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DF3" w:rsidRPr="003F6FF7" w:rsidRDefault="00ED7DF3" w:rsidP="003F6FF7">
      <w:pPr>
        <w:pStyle w:val="NoSpacing"/>
        <w:jc w:val="center"/>
        <w:rPr>
          <w:b/>
          <w:sz w:val="32"/>
          <w:szCs w:val="32"/>
        </w:rPr>
      </w:pPr>
      <w:bookmarkStart w:id="0" w:name="_GoBack"/>
      <w:bookmarkEnd w:id="0"/>
      <w:r w:rsidRPr="003F6FF7">
        <w:rPr>
          <w:b/>
          <w:sz w:val="32"/>
          <w:szCs w:val="32"/>
        </w:rPr>
        <w:t>CHAPARRAL HIGH SCHOOL</w:t>
      </w:r>
    </w:p>
    <w:p w:rsidR="00ED7DF3" w:rsidRPr="003F6FF7" w:rsidRDefault="00ED7DF3" w:rsidP="003F6FF7">
      <w:pPr>
        <w:pStyle w:val="NoSpacing"/>
        <w:jc w:val="center"/>
        <w:rPr>
          <w:b/>
          <w:sz w:val="32"/>
          <w:szCs w:val="32"/>
        </w:rPr>
      </w:pPr>
      <w:r w:rsidRPr="003F6FF7">
        <w:rPr>
          <w:b/>
          <w:sz w:val="32"/>
          <w:szCs w:val="32"/>
        </w:rPr>
        <w:t>PHYSICAL EDUCATION</w:t>
      </w:r>
    </w:p>
    <w:p w:rsidR="009B4C92" w:rsidRDefault="009B4C92" w:rsidP="00225CDE">
      <w:pPr>
        <w:pStyle w:val="NoSpacing"/>
        <w:sectPr w:rsidR="009B4C92" w:rsidSect="007D4D8B">
          <w:pgSz w:w="12240" w:h="15840"/>
          <w:pgMar w:top="720" w:right="720" w:bottom="720" w:left="720" w:header="720" w:footer="720" w:gutter="0"/>
          <w:cols w:space="720"/>
          <w:docGrid w:linePitch="360"/>
        </w:sectPr>
      </w:pPr>
    </w:p>
    <w:p w:rsidR="009B4C92" w:rsidRPr="00DE5F94" w:rsidRDefault="00954C95" w:rsidP="00954C95">
      <w:pPr>
        <w:rPr>
          <w:sz w:val="22"/>
          <w:szCs w:val="22"/>
        </w:rPr>
      </w:pPr>
      <w:r w:rsidRPr="00DE5F94">
        <w:rPr>
          <w:sz w:val="22"/>
          <w:szCs w:val="22"/>
        </w:rPr>
        <w:t xml:space="preserve">Terrence Tillett     Bob DeFeyter            Marcy Sanchez           </w:t>
      </w:r>
      <w:r w:rsidR="009B4C92" w:rsidRPr="00DE5F94">
        <w:rPr>
          <w:sz w:val="22"/>
          <w:szCs w:val="22"/>
        </w:rPr>
        <w:t>Julie Fetterley</w:t>
      </w:r>
      <w:r w:rsidRPr="00DE5F94">
        <w:rPr>
          <w:sz w:val="22"/>
          <w:szCs w:val="22"/>
        </w:rPr>
        <w:t xml:space="preserve">            </w:t>
      </w:r>
      <w:r w:rsidR="00B6558F">
        <w:rPr>
          <w:sz w:val="22"/>
          <w:szCs w:val="22"/>
        </w:rPr>
        <w:t>Brent Barnes</w:t>
      </w:r>
      <w:r w:rsidRPr="00DE5F94">
        <w:rPr>
          <w:sz w:val="22"/>
          <w:szCs w:val="22"/>
        </w:rPr>
        <w:t xml:space="preserve">       </w:t>
      </w:r>
      <w:r w:rsidR="004E36AB" w:rsidRPr="00DE5F94">
        <w:rPr>
          <w:sz w:val="22"/>
          <w:szCs w:val="22"/>
        </w:rPr>
        <w:t xml:space="preserve"> </w:t>
      </w:r>
      <w:r w:rsidRPr="00DE5F94">
        <w:rPr>
          <w:sz w:val="22"/>
          <w:szCs w:val="22"/>
        </w:rPr>
        <w:t>Connie Davis</w:t>
      </w:r>
      <w:r w:rsidR="009B4C92" w:rsidRPr="00DE5F94">
        <w:rPr>
          <w:sz w:val="22"/>
          <w:szCs w:val="22"/>
        </w:rPr>
        <w:tab/>
      </w:r>
    </w:p>
    <w:p w:rsidR="009B4C92" w:rsidRPr="00DE5F94" w:rsidRDefault="008B75BB" w:rsidP="00DE5F94">
      <w:pPr>
        <w:rPr>
          <w:sz w:val="20"/>
          <w:szCs w:val="20"/>
        </w:rPr>
      </w:pPr>
      <w:hyperlink r:id="rId7" w:history="1">
        <w:r w:rsidR="009B4C92" w:rsidRPr="00DE5F94">
          <w:rPr>
            <w:rStyle w:val="Hyperlink"/>
            <w:sz w:val="20"/>
            <w:szCs w:val="20"/>
            <w:u w:val="none"/>
          </w:rPr>
          <w:t>ttillett@susd.org</w:t>
        </w:r>
      </w:hyperlink>
      <w:r w:rsidR="00DE5F94" w:rsidRPr="00DE5F94">
        <w:rPr>
          <w:rStyle w:val="Hyperlink"/>
          <w:sz w:val="20"/>
          <w:szCs w:val="20"/>
          <w:u w:val="none"/>
        </w:rPr>
        <w:t xml:space="preserve"> </w:t>
      </w:r>
      <w:r w:rsidR="00DE5F94">
        <w:rPr>
          <w:rStyle w:val="Hyperlink"/>
          <w:sz w:val="20"/>
          <w:szCs w:val="20"/>
          <w:u w:val="none"/>
        </w:rPr>
        <w:t xml:space="preserve">     </w:t>
      </w:r>
      <w:hyperlink r:id="rId8" w:history="1">
        <w:r w:rsidR="00954C95" w:rsidRPr="00DE5F94">
          <w:rPr>
            <w:rStyle w:val="Hyperlink"/>
            <w:sz w:val="20"/>
            <w:szCs w:val="20"/>
          </w:rPr>
          <w:t>bdefeyter@susd.org</w:t>
        </w:r>
      </w:hyperlink>
      <w:r w:rsidR="00954C95" w:rsidRPr="00DE5F94">
        <w:rPr>
          <w:sz w:val="20"/>
          <w:szCs w:val="20"/>
        </w:rPr>
        <w:t xml:space="preserve"> </w:t>
      </w:r>
      <w:r w:rsidR="00DE5F94" w:rsidRPr="00DE5F94">
        <w:rPr>
          <w:sz w:val="20"/>
          <w:szCs w:val="20"/>
        </w:rPr>
        <w:t xml:space="preserve"> </w:t>
      </w:r>
      <w:r w:rsidR="00DE5F94">
        <w:rPr>
          <w:sz w:val="20"/>
          <w:szCs w:val="20"/>
        </w:rPr>
        <w:t xml:space="preserve">   </w:t>
      </w:r>
      <w:hyperlink r:id="rId9" w:history="1">
        <w:r w:rsidR="009B4C92" w:rsidRPr="00DE5F94">
          <w:rPr>
            <w:rStyle w:val="Hyperlink"/>
            <w:sz w:val="20"/>
            <w:szCs w:val="20"/>
          </w:rPr>
          <w:t>msanchez@susd.org</w:t>
        </w:r>
      </w:hyperlink>
      <w:r w:rsidR="00DE5F94" w:rsidRPr="00DE5F94">
        <w:rPr>
          <w:rStyle w:val="Hyperlink"/>
          <w:sz w:val="20"/>
          <w:szCs w:val="20"/>
        </w:rPr>
        <w:t xml:space="preserve"> </w:t>
      </w:r>
      <w:r w:rsidR="00DE5F94">
        <w:rPr>
          <w:rStyle w:val="Hyperlink"/>
          <w:sz w:val="20"/>
          <w:szCs w:val="20"/>
        </w:rPr>
        <w:t xml:space="preserve">     </w:t>
      </w:r>
      <w:r w:rsidR="00954C95" w:rsidRPr="00DE5F94">
        <w:rPr>
          <w:sz w:val="20"/>
          <w:szCs w:val="20"/>
        </w:rPr>
        <w:t xml:space="preserve"> </w:t>
      </w:r>
      <w:hyperlink r:id="rId10" w:history="1">
        <w:r w:rsidR="00954C95" w:rsidRPr="00DE5F94">
          <w:rPr>
            <w:rStyle w:val="Hyperlink"/>
            <w:sz w:val="20"/>
            <w:szCs w:val="20"/>
          </w:rPr>
          <w:t>jfetterley@susd.org</w:t>
        </w:r>
      </w:hyperlink>
      <w:r w:rsidR="00DE5F94" w:rsidRPr="00DE5F94">
        <w:rPr>
          <w:sz w:val="20"/>
          <w:szCs w:val="20"/>
        </w:rPr>
        <w:t xml:space="preserve">  </w:t>
      </w:r>
      <w:r w:rsidR="00DE5F94">
        <w:rPr>
          <w:sz w:val="20"/>
          <w:szCs w:val="20"/>
        </w:rPr>
        <w:t xml:space="preserve">    </w:t>
      </w:r>
      <w:hyperlink r:id="rId11" w:history="1">
        <w:r w:rsidR="00B6558F" w:rsidRPr="00D613F0">
          <w:rPr>
            <w:rStyle w:val="Hyperlink"/>
            <w:sz w:val="20"/>
            <w:szCs w:val="20"/>
          </w:rPr>
          <w:t>bbarnes@susd.org</w:t>
        </w:r>
      </w:hyperlink>
      <w:r w:rsidR="00DE5F94" w:rsidRPr="00DE5F94">
        <w:rPr>
          <w:sz w:val="20"/>
          <w:szCs w:val="20"/>
        </w:rPr>
        <w:t xml:space="preserve"> </w:t>
      </w:r>
      <w:r w:rsidR="00DE5F94">
        <w:rPr>
          <w:sz w:val="20"/>
          <w:szCs w:val="20"/>
        </w:rPr>
        <w:t xml:space="preserve">   </w:t>
      </w:r>
      <w:hyperlink r:id="rId12" w:history="1">
        <w:r w:rsidR="00DE5F94" w:rsidRPr="00DE5F94">
          <w:rPr>
            <w:rStyle w:val="Hyperlink"/>
            <w:sz w:val="20"/>
            <w:szCs w:val="20"/>
          </w:rPr>
          <w:t>conniedavis@susd.org</w:t>
        </w:r>
      </w:hyperlink>
    </w:p>
    <w:p w:rsidR="009B4C92" w:rsidRPr="00DE5F94" w:rsidRDefault="00954C95" w:rsidP="00954C95">
      <w:pPr>
        <w:jc w:val="both"/>
        <w:rPr>
          <w:sz w:val="22"/>
          <w:szCs w:val="22"/>
        </w:rPr>
      </w:pPr>
      <w:r w:rsidRPr="00DE5F94">
        <w:rPr>
          <w:sz w:val="22"/>
          <w:szCs w:val="22"/>
        </w:rPr>
        <w:t>480-484-6568</w:t>
      </w:r>
      <w:r w:rsidRPr="00DE5F94">
        <w:rPr>
          <w:sz w:val="22"/>
          <w:szCs w:val="22"/>
        </w:rPr>
        <w:tab/>
        <w:t xml:space="preserve">    </w:t>
      </w:r>
      <w:r w:rsidR="004E36AB" w:rsidRPr="00DE5F94">
        <w:rPr>
          <w:sz w:val="22"/>
          <w:szCs w:val="22"/>
        </w:rPr>
        <w:t xml:space="preserve">480-484-6569            </w:t>
      </w:r>
      <w:r w:rsidRPr="00DE5F94">
        <w:rPr>
          <w:sz w:val="22"/>
          <w:szCs w:val="22"/>
        </w:rPr>
        <w:t>480-484-6570             480-4</w:t>
      </w:r>
      <w:r w:rsidR="00B6558F">
        <w:rPr>
          <w:sz w:val="22"/>
          <w:szCs w:val="22"/>
        </w:rPr>
        <w:t xml:space="preserve">84-6561            480-484-6565       </w:t>
      </w:r>
      <w:r w:rsidR="004E36AB" w:rsidRPr="00DE5F94">
        <w:rPr>
          <w:sz w:val="22"/>
          <w:szCs w:val="22"/>
        </w:rPr>
        <w:t>480-484-</w:t>
      </w:r>
      <w:r w:rsidR="00A65AB6" w:rsidRPr="00DE5F94">
        <w:rPr>
          <w:sz w:val="22"/>
          <w:szCs w:val="22"/>
        </w:rPr>
        <w:t>6661</w:t>
      </w:r>
      <w:r w:rsidRPr="00DE5F94">
        <w:rPr>
          <w:sz w:val="22"/>
          <w:szCs w:val="22"/>
        </w:rPr>
        <w:t xml:space="preserve">  </w:t>
      </w:r>
    </w:p>
    <w:p w:rsidR="009B4C92" w:rsidRDefault="009B4C92" w:rsidP="002610D4">
      <w:pPr>
        <w:jc w:val="both"/>
        <w:rPr>
          <w:sz w:val="22"/>
          <w:szCs w:val="22"/>
        </w:rPr>
      </w:pPr>
    </w:p>
    <w:p w:rsidR="00A64B9C" w:rsidRPr="00DE5F94" w:rsidRDefault="00A64B9C" w:rsidP="002610D4">
      <w:pPr>
        <w:jc w:val="both"/>
        <w:rPr>
          <w:sz w:val="22"/>
          <w:szCs w:val="22"/>
        </w:rPr>
      </w:pPr>
    </w:p>
    <w:p w:rsidR="00ED7DF3" w:rsidRPr="000F2374" w:rsidRDefault="0027692A" w:rsidP="0027692A">
      <w:pPr>
        <w:jc w:val="both"/>
        <w:rPr>
          <w:b/>
          <w:u w:val="single"/>
        </w:rPr>
      </w:pPr>
      <w:r w:rsidRPr="0027692A">
        <w:rPr>
          <w:b/>
        </w:rPr>
        <w:t xml:space="preserve">    </w:t>
      </w:r>
      <w:r w:rsidR="000F2374" w:rsidRPr="000F2374">
        <w:rPr>
          <w:b/>
          <w:u w:val="single"/>
        </w:rPr>
        <w:t>PHILOSOPHY</w:t>
      </w:r>
    </w:p>
    <w:p w:rsidR="009B4C92" w:rsidRDefault="009B4C92" w:rsidP="002610D4">
      <w:pPr>
        <w:jc w:val="both"/>
        <w:sectPr w:rsidR="009B4C92" w:rsidSect="00DE5F94">
          <w:type w:val="continuous"/>
          <w:pgSz w:w="12240" w:h="15840"/>
          <w:pgMar w:top="475" w:right="720" w:bottom="720" w:left="475" w:header="720" w:footer="720" w:gutter="0"/>
          <w:cols w:space="720"/>
          <w:docGrid w:linePitch="360"/>
        </w:sectPr>
      </w:pPr>
    </w:p>
    <w:p w:rsidR="004D7C50" w:rsidRDefault="00ED7DF3" w:rsidP="004D7C50">
      <w:r>
        <w:t>Physical Education may be the most important class in which a high school student enrolls.  All of the positive benefits of physical activity are well documented, including increasing performance in academic curriculum, reducing stress, improving attitudes and improving social skills.  With what we know about the current s</w:t>
      </w:r>
      <w:r w:rsidR="00227BA8">
        <w:t>tate of</w:t>
      </w:r>
      <w:r>
        <w:t xml:space="preserve"> our youth, physical education may be the key to students living a more productive life for years to come.  The Physical Education program at Chaparral is designed to give students an opportunity to learn basic skills in</w:t>
      </w:r>
      <w:r w:rsidR="00227BA8">
        <w:t xml:space="preserve"> a multitude of lifelong sports. </w:t>
      </w:r>
      <w:r>
        <w:t>We strive to improve each student’s health and fitness level while establishing the knowledge and habits that will result in a long, successful, happy and healthy life.</w:t>
      </w:r>
      <w:r w:rsidR="004D7C50">
        <w:t xml:space="preserve"> </w:t>
      </w:r>
    </w:p>
    <w:p w:rsidR="00ED7DF3" w:rsidRDefault="00ED7DF3" w:rsidP="002610D4">
      <w:pPr>
        <w:jc w:val="both"/>
      </w:pPr>
    </w:p>
    <w:p w:rsidR="00ED7DF3" w:rsidRDefault="000F2374" w:rsidP="002610D4">
      <w:pPr>
        <w:pStyle w:val="Heading1"/>
        <w:jc w:val="both"/>
      </w:pPr>
      <w:r>
        <w:t>UNITS</w:t>
      </w:r>
    </w:p>
    <w:p w:rsidR="00A64B9C" w:rsidRPr="00A64B9C" w:rsidRDefault="00ED7DF3" w:rsidP="00C307AC">
      <w:pPr>
        <w:jc w:val="both"/>
      </w:pPr>
      <w:r>
        <w:t>The units offered are designed to provide the basic skill level to compete and enjoy the games while improving conditioning at the same time.  Exercise is best when it is enjoyable, and studies show that athletic games are one of the longest lasting forms of exercise.  The following are some of the units that may be offered throughout the year:</w:t>
      </w:r>
    </w:p>
    <w:p w:rsidR="00ED7DF3" w:rsidRPr="00C307AC" w:rsidRDefault="00225CDE" w:rsidP="00C307AC">
      <w:pPr>
        <w:jc w:val="both"/>
      </w:pPr>
      <w:r w:rsidRPr="00EC3568">
        <w:rPr>
          <w:sz w:val="22"/>
          <w:szCs w:val="22"/>
        </w:rPr>
        <w:t>BASKETBALL</w:t>
      </w:r>
      <w:r w:rsidRPr="00EC3568">
        <w:rPr>
          <w:sz w:val="22"/>
          <w:szCs w:val="22"/>
        </w:rPr>
        <w:tab/>
      </w:r>
      <w:r w:rsidR="00C307AC">
        <w:rPr>
          <w:sz w:val="22"/>
          <w:szCs w:val="22"/>
        </w:rPr>
        <w:tab/>
        <w:t>FLAG FOOTBALL</w:t>
      </w:r>
      <w:r w:rsidR="00C307AC">
        <w:rPr>
          <w:sz w:val="22"/>
          <w:szCs w:val="22"/>
        </w:rPr>
        <w:tab/>
      </w:r>
      <w:r w:rsidR="00332B16">
        <w:rPr>
          <w:sz w:val="22"/>
          <w:szCs w:val="22"/>
        </w:rPr>
        <w:t xml:space="preserve">   </w:t>
      </w:r>
      <w:r w:rsidR="00ED7DF3" w:rsidRPr="00EC3568">
        <w:rPr>
          <w:sz w:val="22"/>
          <w:szCs w:val="22"/>
        </w:rPr>
        <w:t>SOFTBALL</w:t>
      </w:r>
      <w:r w:rsidR="00ED7DF3" w:rsidRPr="00EC3568">
        <w:rPr>
          <w:sz w:val="22"/>
          <w:szCs w:val="22"/>
        </w:rPr>
        <w:tab/>
      </w:r>
      <w:r w:rsidR="00C307AC">
        <w:rPr>
          <w:sz w:val="22"/>
          <w:szCs w:val="22"/>
        </w:rPr>
        <w:tab/>
      </w:r>
      <w:r w:rsidRPr="00EC3568">
        <w:rPr>
          <w:sz w:val="22"/>
          <w:szCs w:val="22"/>
        </w:rPr>
        <w:t>WHIFFLEBALL</w:t>
      </w:r>
      <w:r w:rsidR="00C307AC">
        <w:rPr>
          <w:sz w:val="22"/>
          <w:szCs w:val="22"/>
        </w:rPr>
        <w:tab/>
        <w:t xml:space="preserve">   SOCCER</w:t>
      </w:r>
    </w:p>
    <w:p w:rsidR="00ED7DF3" w:rsidRPr="00EC3568" w:rsidRDefault="00225CDE" w:rsidP="00C307AC">
      <w:pPr>
        <w:jc w:val="both"/>
        <w:rPr>
          <w:sz w:val="22"/>
          <w:szCs w:val="22"/>
        </w:rPr>
      </w:pPr>
      <w:r w:rsidRPr="00EC3568">
        <w:rPr>
          <w:sz w:val="22"/>
          <w:szCs w:val="22"/>
        </w:rPr>
        <w:t>VOLLEYBALL</w:t>
      </w:r>
      <w:r w:rsidRPr="00EC3568">
        <w:rPr>
          <w:sz w:val="22"/>
          <w:szCs w:val="22"/>
        </w:rPr>
        <w:tab/>
        <w:t>CIRCUIT TRAINING</w:t>
      </w:r>
      <w:r w:rsidRPr="00EC3568">
        <w:rPr>
          <w:sz w:val="22"/>
          <w:szCs w:val="22"/>
        </w:rPr>
        <w:tab/>
      </w:r>
      <w:r w:rsidR="00332B16">
        <w:rPr>
          <w:sz w:val="22"/>
          <w:szCs w:val="22"/>
        </w:rPr>
        <w:t xml:space="preserve">   </w:t>
      </w:r>
      <w:r w:rsidR="00ED7DF3" w:rsidRPr="00EC3568">
        <w:rPr>
          <w:sz w:val="22"/>
          <w:szCs w:val="22"/>
        </w:rPr>
        <w:t>TENNIS</w:t>
      </w:r>
      <w:r w:rsidRPr="00EC3568">
        <w:rPr>
          <w:sz w:val="22"/>
          <w:szCs w:val="22"/>
        </w:rPr>
        <w:tab/>
      </w:r>
      <w:r w:rsidRPr="00EC3568">
        <w:rPr>
          <w:sz w:val="22"/>
          <w:szCs w:val="22"/>
        </w:rPr>
        <w:tab/>
        <w:t>ULTIMATE FRISBEE</w:t>
      </w:r>
      <w:r w:rsidR="00C307AC">
        <w:rPr>
          <w:sz w:val="22"/>
          <w:szCs w:val="22"/>
        </w:rPr>
        <w:t xml:space="preserve">     OVER-THE-LINE</w:t>
      </w:r>
    </w:p>
    <w:p w:rsidR="00ED7DF3" w:rsidRPr="00EC3568" w:rsidRDefault="00B60ED9" w:rsidP="00C307AC">
      <w:pPr>
        <w:jc w:val="both"/>
        <w:rPr>
          <w:sz w:val="22"/>
          <w:szCs w:val="22"/>
        </w:rPr>
      </w:pPr>
      <w:r w:rsidRPr="00EC3568">
        <w:rPr>
          <w:sz w:val="22"/>
          <w:szCs w:val="22"/>
        </w:rPr>
        <w:t>FITNESS</w:t>
      </w:r>
      <w:r w:rsidR="00544450" w:rsidRPr="00EC3568">
        <w:rPr>
          <w:sz w:val="22"/>
          <w:szCs w:val="22"/>
        </w:rPr>
        <w:t>/YOGA</w:t>
      </w:r>
      <w:r w:rsidR="00C307AC">
        <w:rPr>
          <w:sz w:val="22"/>
          <w:szCs w:val="22"/>
        </w:rPr>
        <w:tab/>
      </w:r>
      <w:r w:rsidR="00C307AC" w:rsidRPr="00EC3568">
        <w:rPr>
          <w:sz w:val="22"/>
          <w:szCs w:val="22"/>
        </w:rPr>
        <w:t>PICKLE BALL</w:t>
      </w:r>
      <w:r w:rsidR="00C307AC">
        <w:rPr>
          <w:sz w:val="22"/>
          <w:szCs w:val="22"/>
        </w:rPr>
        <w:tab/>
      </w:r>
      <w:r w:rsidR="00C307AC">
        <w:rPr>
          <w:sz w:val="22"/>
          <w:szCs w:val="22"/>
        </w:rPr>
        <w:tab/>
      </w:r>
      <w:r w:rsidR="00332B16">
        <w:rPr>
          <w:sz w:val="22"/>
          <w:szCs w:val="22"/>
        </w:rPr>
        <w:t xml:space="preserve">   </w:t>
      </w:r>
      <w:r w:rsidR="00ED7DF3" w:rsidRPr="00EC3568">
        <w:rPr>
          <w:sz w:val="22"/>
          <w:szCs w:val="22"/>
        </w:rPr>
        <w:t>BADMINTON</w:t>
      </w:r>
      <w:r w:rsidR="00332B16">
        <w:rPr>
          <w:sz w:val="22"/>
          <w:szCs w:val="22"/>
        </w:rPr>
        <w:t xml:space="preserve"> </w:t>
      </w:r>
      <w:r w:rsidR="00332B16">
        <w:rPr>
          <w:sz w:val="22"/>
          <w:szCs w:val="22"/>
        </w:rPr>
        <w:tab/>
        <w:t>T</w:t>
      </w:r>
      <w:r w:rsidR="00225CDE" w:rsidRPr="00EC3568">
        <w:rPr>
          <w:sz w:val="22"/>
          <w:szCs w:val="22"/>
        </w:rPr>
        <w:t>EAM HANDBALL</w:t>
      </w:r>
      <w:r w:rsidR="00C307AC">
        <w:rPr>
          <w:sz w:val="22"/>
          <w:szCs w:val="22"/>
        </w:rPr>
        <w:tab/>
        <w:t xml:space="preserve">   </w:t>
      </w:r>
      <w:r w:rsidR="00C307AC" w:rsidRPr="00EC3568">
        <w:rPr>
          <w:sz w:val="22"/>
          <w:szCs w:val="22"/>
        </w:rPr>
        <w:t>TRACK &amp; FIELD</w:t>
      </w:r>
    </w:p>
    <w:p w:rsidR="004D7C50" w:rsidRPr="00C307AC" w:rsidRDefault="00C307AC" w:rsidP="004D7C50">
      <w:pPr>
        <w:jc w:val="both"/>
        <w:rPr>
          <w:sz w:val="22"/>
          <w:szCs w:val="22"/>
        </w:rPr>
      </w:pPr>
      <w:r>
        <w:rPr>
          <w:sz w:val="22"/>
          <w:szCs w:val="22"/>
        </w:rPr>
        <w:tab/>
      </w:r>
      <w:r>
        <w:rPr>
          <w:sz w:val="22"/>
          <w:szCs w:val="22"/>
        </w:rPr>
        <w:tab/>
      </w:r>
      <w:r>
        <w:rPr>
          <w:sz w:val="22"/>
          <w:szCs w:val="22"/>
        </w:rPr>
        <w:tab/>
      </w:r>
      <w:r w:rsidR="00225CDE" w:rsidRPr="00EC3568">
        <w:rPr>
          <w:sz w:val="22"/>
          <w:szCs w:val="22"/>
        </w:rPr>
        <w:tab/>
      </w:r>
    </w:p>
    <w:p w:rsidR="004D7C50" w:rsidRPr="0080285D" w:rsidRDefault="00C307AC" w:rsidP="0080285D">
      <w:pPr>
        <w:jc w:val="both"/>
      </w:pPr>
      <w:r>
        <w:t>The</w:t>
      </w:r>
      <w:r w:rsidR="004D7C50">
        <w:t xml:space="preserve"> units are linked to the Arizona Standards for K-12 Physical Education. </w:t>
      </w:r>
      <w:r w:rsidR="0080285D">
        <w:t>It is our goal to develop physically literate individuals who have the knowledge, skills and confidence to enjoy a lifetime of healthful physical activity.</w:t>
      </w:r>
    </w:p>
    <w:p w:rsidR="0080285D" w:rsidRDefault="0080285D" w:rsidP="00EB5E93">
      <w:pPr>
        <w:rPr>
          <w:b/>
        </w:rPr>
      </w:pPr>
    </w:p>
    <w:p w:rsidR="0080285D" w:rsidRDefault="004D7C50" w:rsidP="00EB5E93">
      <w:r w:rsidRPr="004D7C50">
        <w:rPr>
          <w:b/>
        </w:rPr>
        <w:t>Standard 1.</w:t>
      </w:r>
      <w:r>
        <w:t xml:space="preserve"> </w:t>
      </w:r>
      <w:r w:rsidR="0080285D">
        <w:t xml:space="preserve">The physically literate individual demonstrates competency in a variety of motor skills and movement patterns. </w:t>
      </w:r>
    </w:p>
    <w:p w:rsidR="004D7C50" w:rsidRPr="00EB5E93" w:rsidRDefault="004D7C50" w:rsidP="00EB5E93">
      <w:r w:rsidRPr="004D7C50">
        <w:rPr>
          <w:b/>
        </w:rPr>
        <w:t>Standard 2</w:t>
      </w:r>
      <w:r>
        <w:t>. The physically literate individual applies knowledge of concepts, principles, strategies and tactics related to movement an</w:t>
      </w:r>
      <w:r w:rsidR="0080285D">
        <w:t>d performance</w:t>
      </w:r>
      <w:r w:rsidR="00EB5E93" w:rsidRPr="00EB5E93">
        <w:t>.</w:t>
      </w:r>
    </w:p>
    <w:p w:rsidR="004D7C50" w:rsidRDefault="004D7C50" w:rsidP="004D7C50">
      <w:r w:rsidRPr="004D7C50">
        <w:rPr>
          <w:b/>
        </w:rPr>
        <w:t>Standard 3</w:t>
      </w:r>
      <w:r>
        <w:t xml:space="preserve">. The physically literate individual demonstrates the knowledge and skills to achieve and maintain a health-enhancing level of physical activity and fitness. </w:t>
      </w:r>
    </w:p>
    <w:p w:rsidR="004D7C50" w:rsidRDefault="004D7C50" w:rsidP="004D7C50">
      <w:r w:rsidRPr="004D7C50">
        <w:rPr>
          <w:b/>
        </w:rPr>
        <w:t>Standard 4</w:t>
      </w:r>
      <w:r>
        <w:t xml:space="preserve">. The physically literate individual exhibits responsible personal and social behavior that respects self and others. </w:t>
      </w:r>
    </w:p>
    <w:p w:rsidR="004D7C50" w:rsidRDefault="004D7C50" w:rsidP="004D7C50">
      <w:r w:rsidRPr="004D7C50">
        <w:rPr>
          <w:b/>
        </w:rPr>
        <w:t>Standard 5</w:t>
      </w:r>
      <w:r>
        <w:t>. The physically literate individual recognizes the value of physical activity for health, enjoyment, challenge, self-expression and/or social interaction.</w:t>
      </w:r>
    </w:p>
    <w:p w:rsidR="000F2374" w:rsidRDefault="000F2374" w:rsidP="003F6FF7">
      <w:pPr>
        <w:jc w:val="both"/>
      </w:pPr>
      <w:r>
        <w:tab/>
      </w:r>
      <w:r>
        <w:tab/>
      </w:r>
      <w:r>
        <w:tab/>
      </w:r>
      <w:r>
        <w:tab/>
      </w:r>
      <w:r>
        <w:tab/>
      </w:r>
      <w:r>
        <w:tab/>
      </w:r>
      <w:r>
        <w:tab/>
      </w:r>
    </w:p>
    <w:p w:rsidR="000F2374" w:rsidRDefault="000F2374" w:rsidP="002610D4">
      <w:pPr>
        <w:pStyle w:val="Heading1"/>
        <w:jc w:val="both"/>
      </w:pPr>
      <w:r>
        <w:t>EXPECTATIONS</w:t>
      </w:r>
    </w:p>
    <w:p w:rsidR="00152531" w:rsidRDefault="00C307AC" w:rsidP="00C307AC">
      <w:pPr>
        <w:ind w:left="360"/>
      </w:pPr>
      <w:r>
        <w:t>*</w:t>
      </w:r>
      <w:r w:rsidR="00ED7DF3">
        <w:t>Be here on time</w:t>
      </w:r>
      <w:r w:rsidR="00152531">
        <w:tab/>
      </w:r>
      <w:r w:rsidR="00152531">
        <w:tab/>
      </w:r>
      <w:r>
        <w:tab/>
      </w:r>
      <w:r>
        <w:tab/>
      </w:r>
      <w:r>
        <w:tab/>
      </w:r>
      <w:r>
        <w:tab/>
        <w:t>*Respect others and their property</w:t>
      </w:r>
    </w:p>
    <w:p w:rsidR="00C307AC" w:rsidRDefault="00C307AC" w:rsidP="00C307AC">
      <w:pPr>
        <w:ind w:firstLine="360"/>
        <w:jc w:val="both"/>
      </w:pPr>
      <w:r>
        <w:t>*</w:t>
      </w:r>
      <w:r w:rsidR="00ED7DF3">
        <w:t>Dress out properly</w:t>
      </w:r>
      <w:r w:rsidR="00227BA8">
        <w:t xml:space="preserve"> in your un-</w:t>
      </w:r>
      <w:r w:rsidR="002077A9">
        <w:t xml:space="preserve">altered school uniform </w:t>
      </w:r>
      <w:r w:rsidR="00152531">
        <w:tab/>
      </w:r>
      <w:r>
        <w:t>*</w:t>
      </w:r>
      <w:r w:rsidRPr="00C307AC">
        <w:t xml:space="preserve"> </w:t>
      </w:r>
      <w:r>
        <w:t>Have fun</w:t>
      </w:r>
    </w:p>
    <w:p w:rsidR="00332B16" w:rsidRDefault="00C307AC" w:rsidP="00A64B9C">
      <w:pPr>
        <w:ind w:firstLine="360"/>
        <w:jc w:val="both"/>
      </w:pPr>
      <w:r>
        <w:t>*</w:t>
      </w:r>
      <w:r w:rsidR="00ED7DF3">
        <w:t>Participate to the best of your ability</w:t>
      </w:r>
    </w:p>
    <w:p w:rsidR="00A64B9C" w:rsidRPr="00332B16" w:rsidRDefault="00A64B9C" w:rsidP="00A64B9C">
      <w:pPr>
        <w:ind w:firstLine="360"/>
        <w:jc w:val="both"/>
      </w:pPr>
    </w:p>
    <w:p w:rsidR="00ED7DF3" w:rsidRDefault="000F2374" w:rsidP="002610D4">
      <w:pPr>
        <w:pStyle w:val="Heading1"/>
        <w:jc w:val="both"/>
      </w:pPr>
      <w:r>
        <w:t>CLASS TIME</w:t>
      </w:r>
    </w:p>
    <w:p w:rsidR="00365F28" w:rsidRDefault="00ED7DF3" w:rsidP="002610D4">
      <w:pPr>
        <w:jc w:val="both"/>
      </w:pPr>
      <w:r>
        <w:t>After the bell rings to start class, each student has five minutes to dress out</w:t>
      </w:r>
      <w:r w:rsidR="00203F38">
        <w:t>, use the restroom,</w:t>
      </w:r>
      <w:r>
        <w:t xml:space="preserve"> and get to their attendance spot in the gym.  Students should only use the restroom before or after class.  </w:t>
      </w:r>
    </w:p>
    <w:p w:rsidR="00845710" w:rsidRDefault="00845710" w:rsidP="002610D4">
      <w:pPr>
        <w:jc w:val="both"/>
      </w:pPr>
    </w:p>
    <w:p w:rsidR="00365F28" w:rsidRDefault="00ED7DF3" w:rsidP="002610D4">
      <w:pPr>
        <w:jc w:val="both"/>
      </w:pPr>
      <w:r>
        <w:t xml:space="preserve">Attendance is taken, and eight to ten minutes of stretches, exercise and running take place.  These ten minutes will include a variety of activities that will vary throughout the course of the semester.  Each activity will focus on overall fitness and health.  </w:t>
      </w:r>
    </w:p>
    <w:p w:rsidR="00365F28" w:rsidRDefault="00365F28" w:rsidP="002610D4">
      <w:pPr>
        <w:jc w:val="both"/>
      </w:pPr>
    </w:p>
    <w:p w:rsidR="003F6FF7" w:rsidRDefault="00ED7DF3" w:rsidP="003F6FF7">
      <w:pPr>
        <w:jc w:val="both"/>
      </w:pPr>
      <w:r>
        <w:t xml:space="preserve">Students will then participate in an organized unit activity.  Generally, these units will </w:t>
      </w:r>
      <w:r w:rsidR="00845710">
        <w:t xml:space="preserve">involve </w:t>
      </w:r>
      <w:r>
        <w:t xml:space="preserve">two or three days of instruction and rules/skill acquisition, followed by </w:t>
      </w:r>
      <w:r w:rsidR="00304559">
        <w:t>ten</w:t>
      </w:r>
      <w:r>
        <w:t xml:space="preserve"> to fifteen days of competition and tournaments.  Students will then have five minutes to clean up and change back into school clothes.</w:t>
      </w:r>
      <w:r w:rsidR="002077A9">
        <w:t xml:space="preserve"> Longer time is given for students that would like to shower. </w:t>
      </w:r>
    </w:p>
    <w:p w:rsidR="00227BA8" w:rsidRDefault="00227BA8" w:rsidP="002610D4">
      <w:pPr>
        <w:jc w:val="both"/>
        <w:rPr>
          <w:b/>
          <w:u w:val="single"/>
        </w:rPr>
      </w:pPr>
    </w:p>
    <w:p w:rsidR="00227BA8" w:rsidRDefault="000F2374" w:rsidP="002610D4">
      <w:pPr>
        <w:jc w:val="both"/>
        <w:rPr>
          <w:b/>
          <w:u w:val="single"/>
        </w:rPr>
      </w:pPr>
      <w:r w:rsidRPr="002608B2">
        <w:rPr>
          <w:b/>
          <w:u w:val="single"/>
        </w:rPr>
        <w:t>GRADING</w:t>
      </w:r>
    </w:p>
    <w:p w:rsidR="00ED7DF3" w:rsidRPr="00227BA8" w:rsidRDefault="002638F9" w:rsidP="002610D4">
      <w:pPr>
        <w:jc w:val="both"/>
        <w:rPr>
          <w:b/>
          <w:u w:val="single"/>
        </w:rPr>
      </w:pPr>
      <w:r w:rsidRPr="00192E60">
        <w:t xml:space="preserve">Students are graded using a 4 point rubric across </w:t>
      </w:r>
      <w:r w:rsidR="00BC2172" w:rsidRPr="00192E60">
        <w:t>five</w:t>
      </w:r>
      <w:r w:rsidRPr="00192E60">
        <w:t xml:space="preserve"> categories, for a total of </w:t>
      </w:r>
      <w:r w:rsidR="00BC2172" w:rsidRPr="00192E60">
        <w:t>20</w:t>
      </w:r>
      <w:r w:rsidR="005D36AC" w:rsidRPr="00192E60">
        <w:t xml:space="preserve"> points</w:t>
      </w:r>
      <w:r w:rsidRPr="00192E60">
        <w:t>.</w:t>
      </w:r>
      <w:r w:rsidR="00152531">
        <w:t xml:space="preserve"> We will use a running score for grading throughout the semester.</w:t>
      </w:r>
      <w:r w:rsidR="00B60ED9">
        <w:t xml:space="preserve">  SEE ATTACHED RUBRIC</w:t>
      </w:r>
      <w:r w:rsidR="002077A9">
        <w:t xml:space="preserve"> ON LAST PAGE</w:t>
      </w:r>
    </w:p>
    <w:p w:rsidR="0091177D" w:rsidRDefault="0091177D" w:rsidP="002610D4">
      <w:pPr>
        <w:jc w:val="both"/>
        <w:rPr>
          <w:b/>
          <w:u w:val="single"/>
        </w:rPr>
      </w:pPr>
    </w:p>
    <w:p w:rsidR="007436A1" w:rsidRPr="000F2374" w:rsidRDefault="007436A1" w:rsidP="002610D4">
      <w:pPr>
        <w:jc w:val="both"/>
        <w:rPr>
          <w:u w:val="single"/>
        </w:rPr>
      </w:pPr>
      <w:r w:rsidRPr="000F2374">
        <w:rPr>
          <w:b/>
          <w:u w:val="single"/>
        </w:rPr>
        <w:t>DRESS</w:t>
      </w:r>
      <w:r w:rsidR="003B7AE4">
        <w:rPr>
          <w:b/>
          <w:u w:val="single"/>
        </w:rPr>
        <w:t xml:space="preserve"> OUT</w:t>
      </w:r>
    </w:p>
    <w:p w:rsidR="007436A1" w:rsidRDefault="007436A1" w:rsidP="002610D4">
      <w:pPr>
        <w:jc w:val="both"/>
      </w:pPr>
      <w:r>
        <w:t xml:space="preserve">Students are expected to wear the school-issued physical education uniform.  </w:t>
      </w:r>
      <w:r w:rsidRPr="00D50286">
        <w:rPr>
          <w:bCs/>
        </w:rPr>
        <w:t>The uniform should not be altered in any way</w:t>
      </w:r>
      <w:r w:rsidR="002077A9">
        <w:rPr>
          <w:bCs/>
        </w:rPr>
        <w:t xml:space="preserve"> and be worn as the manufacture designed</w:t>
      </w:r>
      <w:r>
        <w:t xml:space="preserve">.  Laced up athletic shoes are to be worn at all times during the class.  </w:t>
      </w:r>
      <w:r w:rsidR="00A510ED">
        <w:t xml:space="preserve">Appropriate (according to dress code) Hats </w:t>
      </w:r>
      <w:r>
        <w:t xml:space="preserve">and sunglasses </w:t>
      </w:r>
      <w:r w:rsidR="00A510ED">
        <w:t>may</w:t>
      </w:r>
      <w:r>
        <w:t xml:space="preserve"> be worn </w:t>
      </w:r>
      <w:r w:rsidR="00A510ED">
        <w:t xml:space="preserve">outside </w:t>
      </w:r>
      <w:r>
        <w:t xml:space="preserve">during class.  Excessive/protruding jewelry or hairpieces are not to be worn.  </w:t>
      </w:r>
    </w:p>
    <w:p w:rsidR="002610D4" w:rsidRDefault="002610D4" w:rsidP="002610D4">
      <w:pPr>
        <w:jc w:val="both"/>
      </w:pPr>
    </w:p>
    <w:p w:rsidR="007436A1" w:rsidRPr="00192E60" w:rsidRDefault="007436A1" w:rsidP="003F6FF7">
      <w:pPr>
        <w:jc w:val="both"/>
      </w:pPr>
      <w:r w:rsidRPr="003F6FF7">
        <w:rPr>
          <w:b/>
        </w:rPr>
        <w:t>STUDENTS MUST DRESS OUT EVERY SINGLE DAY, EVEN IF THEY ARE UNABLE TO PARTICIPATE</w:t>
      </w:r>
      <w:r w:rsidR="00C307AC">
        <w:rPr>
          <w:b/>
        </w:rPr>
        <w:t>.</w:t>
      </w:r>
    </w:p>
    <w:p w:rsidR="007436A1" w:rsidRDefault="007436A1" w:rsidP="002610D4">
      <w:pPr>
        <w:jc w:val="both"/>
        <w:rPr>
          <w:b/>
          <w:u w:val="single"/>
        </w:rPr>
      </w:pPr>
    </w:p>
    <w:p w:rsidR="000F2374" w:rsidRPr="000F2374" w:rsidRDefault="00FE462D" w:rsidP="002610D4">
      <w:pPr>
        <w:jc w:val="both"/>
        <w:rPr>
          <w:u w:val="single"/>
        </w:rPr>
      </w:pPr>
      <w:r w:rsidRPr="000F2374">
        <w:rPr>
          <w:b/>
          <w:u w:val="single"/>
        </w:rPr>
        <w:t>PARTICIPATION</w:t>
      </w:r>
    </w:p>
    <w:p w:rsidR="00ED7DF3" w:rsidRDefault="007201DC" w:rsidP="002610D4">
      <w:pPr>
        <w:jc w:val="both"/>
      </w:pPr>
      <w:r>
        <w:t xml:space="preserve">The student is given five </w:t>
      </w:r>
      <w:r w:rsidR="00227BA8">
        <w:rPr>
          <w:b/>
        </w:rPr>
        <w:t>excused non-</w:t>
      </w:r>
      <w:r w:rsidRPr="007201DC">
        <w:rPr>
          <w:b/>
        </w:rPr>
        <w:t>participation</w:t>
      </w:r>
      <w:r>
        <w:t xml:space="preserve"> days each </w:t>
      </w:r>
      <w:r w:rsidR="003F6FF7">
        <w:t>quarter</w:t>
      </w:r>
      <w:r>
        <w:t xml:space="preserve"> that will not count against their grade. </w:t>
      </w:r>
      <w:r w:rsidR="0027189E" w:rsidRPr="00192E60">
        <w:t xml:space="preserve"> </w:t>
      </w:r>
      <w:r>
        <w:t>Every day that the student is absent or not able to participate beyond the five</w:t>
      </w:r>
      <w:r w:rsidR="00227BA8">
        <w:t xml:space="preserve"> must have those days</w:t>
      </w:r>
      <w:r>
        <w:t xml:space="preserve"> made up. </w:t>
      </w:r>
      <w:r w:rsidR="0027189E" w:rsidRPr="00192E60">
        <w:t>The student’s grad</w:t>
      </w:r>
      <w:r w:rsidR="00845710">
        <w:t>e will be</w:t>
      </w:r>
      <w:r w:rsidR="003B7AE4">
        <w:t>gin</w:t>
      </w:r>
      <w:r w:rsidR="00845710">
        <w:t xml:space="preserve"> </w:t>
      </w:r>
      <w:r w:rsidR="003B7AE4">
        <w:t>to drop</w:t>
      </w:r>
      <w:r w:rsidR="00D50286">
        <w:t xml:space="preserve"> one rubric point</w:t>
      </w:r>
      <w:r w:rsidR="00845710">
        <w:t xml:space="preserve"> </w:t>
      </w:r>
      <w:r w:rsidR="00D50286">
        <w:t>for each day missed after five</w:t>
      </w:r>
      <w:r w:rsidR="0027189E" w:rsidRPr="00192E60">
        <w:t xml:space="preserve">. The days missed can and should be made up. </w:t>
      </w:r>
      <w:r w:rsidR="00D50286">
        <w:t xml:space="preserve"> If </w:t>
      </w:r>
      <w:r w:rsidR="00D50286" w:rsidRPr="00192E60">
        <w:t>the</w:t>
      </w:r>
      <w:r w:rsidR="00ED7DF3" w:rsidRPr="00192E60">
        <w:t xml:space="preserve"> miss </w:t>
      </w:r>
      <w:r w:rsidR="00D50286" w:rsidRPr="00192E60">
        <w:t>is</w:t>
      </w:r>
      <w:r w:rsidR="00D50286">
        <w:t xml:space="preserve"> </w:t>
      </w:r>
      <w:r w:rsidR="00D50286" w:rsidRPr="00192E60">
        <w:t>to</w:t>
      </w:r>
      <w:r w:rsidR="00ED7DF3" w:rsidRPr="00192E60">
        <w:t xml:space="preserve"> participate in ANY school function, it will be counted as ½ an absence.  </w:t>
      </w:r>
      <w:r>
        <w:t xml:space="preserve">NO other teacher can excuse the student from class without </w:t>
      </w:r>
      <w:r w:rsidRPr="007201DC">
        <w:rPr>
          <w:b/>
        </w:rPr>
        <w:t>prior</w:t>
      </w:r>
      <w:r>
        <w:t xml:space="preserve"> approval from that teacher. </w:t>
      </w:r>
    </w:p>
    <w:p w:rsidR="007436A1" w:rsidRDefault="007436A1" w:rsidP="002610D4">
      <w:pPr>
        <w:jc w:val="both"/>
      </w:pPr>
    </w:p>
    <w:p w:rsidR="007436A1" w:rsidRDefault="007436A1" w:rsidP="002610D4">
      <w:pPr>
        <w:jc w:val="both"/>
        <w:rPr>
          <w:b/>
          <w:u w:val="single"/>
        </w:rPr>
      </w:pPr>
      <w:r w:rsidRPr="007436A1">
        <w:rPr>
          <w:b/>
          <w:u w:val="single"/>
        </w:rPr>
        <w:t>EFFORT</w:t>
      </w:r>
    </w:p>
    <w:p w:rsidR="00ED7DF3" w:rsidRDefault="007436A1" w:rsidP="002610D4">
      <w:pPr>
        <w:jc w:val="both"/>
      </w:pPr>
      <w:r>
        <w:t xml:space="preserve">Students are expected to give a </w:t>
      </w:r>
      <w:r w:rsidR="003B7AE4">
        <w:t>worthy</w:t>
      </w:r>
      <w:r>
        <w:t xml:space="preserve"> effort during the entire class period.  This includes stretches, exercises and activities.  If a student is not giving a </w:t>
      </w:r>
      <w:r w:rsidR="00845710">
        <w:t>concerted</w:t>
      </w:r>
      <w:r>
        <w:t xml:space="preserve"> effort at any time, a point will be deducted </w:t>
      </w:r>
      <w:r w:rsidR="00D50286">
        <w:t xml:space="preserve">from the rubric.  </w:t>
      </w:r>
    </w:p>
    <w:p w:rsidR="003F6FF7" w:rsidRDefault="003F6FF7" w:rsidP="002610D4">
      <w:pPr>
        <w:jc w:val="both"/>
        <w:rPr>
          <w:b/>
          <w:u w:val="single"/>
        </w:rPr>
      </w:pPr>
    </w:p>
    <w:p w:rsidR="000F2374" w:rsidRDefault="00031957" w:rsidP="002610D4">
      <w:pPr>
        <w:jc w:val="both"/>
      </w:pPr>
      <w:r>
        <w:rPr>
          <w:b/>
          <w:u w:val="single"/>
        </w:rPr>
        <w:t>KNOWLEDGE</w:t>
      </w:r>
    </w:p>
    <w:p w:rsidR="008C1C98" w:rsidRPr="003F6FF7" w:rsidRDefault="002608B2" w:rsidP="002610D4">
      <w:pPr>
        <w:jc w:val="both"/>
        <w:rPr>
          <w:b/>
        </w:rPr>
      </w:pPr>
      <w:r>
        <w:t>Students will</w:t>
      </w:r>
      <w:r w:rsidR="00D50286">
        <w:t xml:space="preserve"> be tested on the </w:t>
      </w:r>
      <w:r w:rsidR="00031957">
        <w:t xml:space="preserve">rules and strategies for a variety of sports and activities.  </w:t>
      </w:r>
      <w:r w:rsidR="00845710">
        <w:t xml:space="preserve">Tests may be written, oral, </w:t>
      </w:r>
      <w:r w:rsidR="00031957">
        <w:t xml:space="preserve">skill </w:t>
      </w:r>
      <w:r w:rsidR="00845710">
        <w:t xml:space="preserve">or observation </w:t>
      </w:r>
      <w:r w:rsidR="00031957">
        <w:t>based.  Students should also demonstrate knowledge of safety and proper etiquette during the class.</w:t>
      </w:r>
      <w:r w:rsidR="00ED7DF3">
        <w:t xml:space="preserve">  </w:t>
      </w:r>
      <w:r w:rsidR="00845710">
        <w:t>Unacceptable e</w:t>
      </w:r>
      <w:r w:rsidR="00031957">
        <w:t>tiquette would include</w:t>
      </w:r>
      <w:r w:rsidR="00ED7DF3">
        <w:t xml:space="preserve"> </w:t>
      </w:r>
      <w:r w:rsidR="00031957">
        <w:t>having</w:t>
      </w:r>
      <w:r w:rsidR="00ED7DF3">
        <w:t xml:space="preserve"> drink</w:t>
      </w:r>
      <w:r w:rsidR="001C25BC">
        <w:t>, food</w:t>
      </w:r>
      <w:r w:rsidR="008C1C98">
        <w:t>, cell phone</w:t>
      </w:r>
      <w:r w:rsidR="00ED7DF3">
        <w:t xml:space="preserve"> </w:t>
      </w:r>
      <w:r w:rsidR="00ED7DF3" w:rsidRPr="00192E60">
        <w:rPr>
          <w:bCs/>
        </w:rPr>
        <w:t>OR GUM</w:t>
      </w:r>
      <w:r w:rsidR="00845710">
        <w:t>;</w:t>
      </w:r>
      <w:r w:rsidR="00031957">
        <w:t xml:space="preserve"> being l</w:t>
      </w:r>
      <w:r w:rsidR="00845710">
        <w:t>ate to attendance or activities;</w:t>
      </w:r>
      <w:r w:rsidR="00031957">
        <w:t xml:space="preserve"> not having a school issued lock on a locker, or any other action that would hinder the </w:t>
      </w:r>
      <w:r w:rsidR="008C1C98">
        <w:t xml:space="preserve">educational </w:t>
      </w:r>
      <w:r w:rsidR="00845710">
        <w:t>progress</w:t>
      </w:r>
      <w:r w:rsidR="00031957">
        <w:t xml:space="preserve"> of the class.</w:t>
      </w:r>
      <w:r w:rsidR="00225CDE">
        <w:t xml:space="preserve"> </w:t>
      </w:r>
      <w:r w:rsidR="00225CDE" w:rsidRPr="00104EEE">
        <w:rPr>
          <w:b/>
        </w:rPr>
        <w:t xml:space="preserve">We </w:t>
      </w:r>
      <w:r w:rsidR="00227BA8">
        <w:rPr>
          <w:b/>
        </w:rPr>
        <w:t xml:space="preserve">do not allow cells phones in class. They must be locked up in their locker. </w:t>
      </w:r>
    </w:p>
    <w:p w:rsidR="008C1C98" w:rsidRDefault="008C1C98" w:rsidP="002610D4">
      <w:pPr>
        <w:jc w:val="both"/>
        <w:rPr>
          <w:b/>
          <w:u w:val="single"/>
        </w:rPr>
      </w:pPr>
    </w:p>
    <w:p w:rsidR="00ED7DF3" w:rsidRDefault="00031957" w:rsidP="002610D4">
      <w:pPr>
        <w:jc w:val="both"/>
        <w:rPr>
          <w:b/>
          <w:u w:val="single"/>
        </w:rPr>
      </w:pPr>
      <w:r w:rsidRPr="00031957">
        <w:rPr>
          <w:b/>
          <w:u w:val="single"/>
        </w:rPr>
        <w:t>SOCIAL INTERACTION</w:t>
      </w:r>
      <w:r w:rsidR="005D36AC" w:rsidRPr="00031957">
        <w:rPr>
          <w:b/>
          <w:u w:val="single"/>
        </w:rPr>
        <w:t xml:space="preserve"> </w:t>
      </w:r>
    </w:p>
    <w:p w:rsidR="00031957" w:rsidRDefault="00031957" w:rsidP="002610D4">
      <w:pPr>
        <w:jc w:val="both"/>
      </w:pPr>
      <w:r>
        <w:t xml:space="preserve">Because students will consistently interact with each other during class, they will be expected to do so in </w:t>
      </w:r>
      <w:r w:rsidR="008C1C98">
        <w:t>a positive manner.  Points will</w:t>
      </w:r>
      <w:r>
        <w:t xml:space="preserve"> be deducted for poor sportsmanship, poor language, </w:t>
      </w:r>
      <w:r w:rsidR="008C1C98">
        <w:t>and disrespectful</w:t>
      </w:r>
      <w:r>
        <w:t xml:space="preserve"> behavior to others, or anything</w:t>
      </w:r>
      <w:r w:rsidR="003B7AE4">
        <w:t xml:space="preserve"> else</w:t>
      </w:r>
      <w:r>
        <w:t xml:space="preserve"> that could be deemed irresponsible social interaction.  This would also include </w:t>
      </w:r>
      <w:r w:rsidR="003B7AE4">
        <w:t>showing any disrespect toward</w:t>
      </w:r>
      <w:r>
        <w:t xml:space="preserve"> school or personal property.</w:t>
      </w:r>
    </w:p>
    <w:p w:rsidR="004D7C50" w:rsidRDefault="004D7C50" w:rsidP="002610D4">
      <w:pPr>
        <w:jc w:val="both"/>
        <w:rPr>
          <w:b/>
          <w:u w:val="single"/>
        </w:rPr>
      </w:pPr>
    </w:p>
    <w:p w:rsidR="00031957" w:rsidRPr="000F2374" w:rsidRDefault="00031957" w:rsidP="002610D4">
      <w:pPr>
        <w:jc w:val="both"/>
        <w:rPr>
          <w:u w:val="single"/>
        </w:rPr>
      </w:pPr>
      <w:r w:rsidRPr="000F2374">
        <w:rPr>
          <w:b/>
          <w:u w:val="single"/>
        </w:rPr>
        <w:t>FINAL EXAM</w:t>
      </w:r>
    </w:p>
    <w:p w:rsidR="00EC3568" w:rsidRPr="00C307AC" w:rsidRDefault="00031957" w:rsidP="002610D4">
      <w:pPr>
        <w:jc w:val="both"/>
      </w:pPr>
      <w:r>
        <w:t xml:space="preserve">The final exam </w:t>
      </w:r>
      <w:r w:rsidR="002610D4">
        <w:t>may</w:t>
      </w:r>
      <w:r>
        <w:t xml:space="preserve"> count for 10% of the semester grade.  The exam will also be scored on a 4 point rubric.</w:t>
      </w:r>
      <w:r w:rsidR="003B7AE4">
        <w:t xml:space="preserve">  </w:t>
      </w:r>
    </w:p>
    <w:p w:rsidR="00332B16" w:rsidRDefault="00332B16" w:rsidP="002610D4">
      <w:pPr>
        <w:jc w:val="both"/>
        <w:rPr>
          <w:b/>
          <w:u w:val="single"/>
        </w:rPr>
      </w:pPr>
    </w:p>
    <w:p w:rsidR="00031957" w:rsidRPr="000F2374" w:rsidRDefault="00031957" w:rsidP="002610D4">
      <w:pPr>
        <w:jc w:val="both"/>
        <w:rPr>
          <w:u w:val="single"/>
        </w:rPr>
      </w:pPr>
      <w:r w:rsidRPr="000F2374">
        <w:rPr>
          <w:b/>
          <w:u w:val="single"/>
        </w:rPr>
        <w:t>TARDY</w:t>
      </w:r>
      <w:r>
        <w:rPr>
          <w:b/>
          <w:u w:val="single"/>
        </w:rPr>
        <w:t>/ABSENCES</w:t>
      </w:r>
    </w:p>
    <w:p w:rsidR="007436A1" w:rsidRDefault="00031957" w:rsidP="002610D4">
      <w:pPr>
        <w:jc w:val="both"/>
      </w:pPr>
      <w:r>
        <w:t>All students are to be in their designated spot for attendance.  A student will be considered tardy if they are not where they ar</w:t>
      </w:r>
      <w:r w:rsidR="00D52C74">
        <w:t xml:space="preserve">e supposed to be at the time </w:t>
      </w:r>
      <w:r>
        <w:t>attendance</w:t>
      </w:r>
      <w:r w:rsidR="00D52C74">
        <w:t xml:space="preserve"> starts</w:t>
      </w:r>
      <w:r>
        <w:t xml:space="preserve">. </w:t>
      </w:r>
      <w:r w:rsidR="00332B16">
        <w:t xml:space="preserve"> </w:t>
      </w:r>
      <w:r>
        <w:rPr>
          <w:b/>
        </w:rPr>
        <w:t xml:space="preserve">As per district policy: </w:t>
      </w:r>
      <w:r w:rsidRPr="00192E60">
        <w:rPr>
          <w:b/>
        </w:rPr>
        <w:t xml:space="preserve">TEN tardies or TEN absences </w:t>
      </w:r>
      <w:r>
        <w:rPr>
          <w:b/>
        </w:rPr>
        <w:t>will result</w:t>
      </w:r>
      <w:r w:rsidRPr="00192E60">
        <w:rPr>
          <w:b/>
        </w:rPr>
        <w:t xml:space="preserve"> in NO CREDIT</w:t>
      </w:r>
      <w:r w:rsidRPr="004F069A">
        <w:rPr>
          <w:b/>
        </w:rPr>
        <w:t>.</w:t>
      </w:r>
    </w:p>
    <w:p w:rsidR="00C307AC" w:rsidRDefault="00C307AC" w:rsidP="002610D4">
      <w:pPr>
        <w:jc w:val="both"/>
        <w:rPr>
          <w:b/>
          <w:u w:val="single"/>
        </w:rPr>
      </w:pPr>
    </w:p>
    <w:p w:rsidR="00332B16" w:rsidRDefault="00332B16" w:rsidP="002610D4">
      <w:pPr>
        <w:jc w:val="both"/>
        <w:rPr>
          <w:b/>
          <w:u w:val="single"/>
        </w:rPr>
      </w:pPr>
    </w:p>
    <w:p w:rsidR="00332B16" w:rsidRDefault="00332B16" w:rsidP="002610D4">
      <w:pPr>
        <w:jc w:val="both"/>
        <w:rPr>
          <w:b/>
          <w:u w:val="single"/>
        </w:rPr>
      </w:pPr>
    </w:p>
    <w:p w:rsidR="00D468A1" w:rsidRDefault="00ED7DF3" w:rsidP="002610D4">
      <w:pPr>
        <w:jc w:val="both"/>
      </w:pPr>
      <w:r w:rsidRPr="00D468A1">
        <w:rPr>
          <w:b/>
          <w:u w:val="single"/>
        </w:rPr>
        <w:t>HAVE FUN</w:t>
      </w:r>
    </w:p>
    <w:p w:rsidR="002608B2" w:rsidRPr="0091177D" w:rsidRDefault="00ED7DF3" w:rsidP="002610D4">
      <w:pPr>
        <w:jc w:val="both"/>
      </w:pPr>
      <w:r>
        <w:t>OK, no points deducted for not having fun, but we hope that Physical Education will be a break from the classroom, homework and tests, and will allow for some beneficial fun during the school day.</w:t>
      </w:r>
      <w:r w:rsidR="00D468A1">
        <w:t xml:space="preserve">  If you have fun being active</w:t>
      </w:r>
      <w:r w:rsidR="003B7AE4">
        <w:t>,</w:t>
      </w:r>
      <w:r w:rsidR="00D468A1">
        <w:t xml:space="preserve"> we hope that you will stay active </w:t>
      </w:r>
      <w:r w:rsidR="00845710">
        <w:t>for life</w:t>
      </w:r>
      <w:r w:rsidR="00D468A1">
        <w:t xml:space="preserve">. </w:t>
      </w:r>
    </w:p>
    <w:p w:rsidR="00954C95" w:rsidRDefault="00954C95" w:rsidP="002610D4">
      <w:pPr>
        <w:jc w:val="both"/>
        <w:rPr>
          <w:b/>
          <w:u w:val="single"/>
        </w:rPr>
      </w:pPr>
    </w:p>
    <w:p w:rsidR="009F1B9D" w:rsidRPr="009F1B9D" w:rsidRDefault="005C4201" w:rsidP="002610D4">
      <w:pPr>
        <w:jc w:val="both"/>
        <w:rPr>
          <w:u w:val="single"/>
        </w:rPr>
      </w:pPr>
      <w:r>
        <w:rPr>
          <w:b/>
          <w:u w:val="single"/>
        </w:rPr>
        <w:t>CLASS</w:t>
      </w:r>
      <w:r w:rsidR="00ED7DF3" w:rsidRPr="009F1B9D">
        <w:rPr>
          <w:b/>
          <w:u w:val="single"/>
        </w:rPr>
        <w:t xml:space="preserve"> MAKE-UPS</w:t>
      </w:r>
      <w:r w:rsidR="005D36AC">
        <w:rPr>
          <w:b/>
          <w:u w:val="single"/>
        </w:rPr>
        <w:t>/REDO</w:t>
      </w:r>
    </w:p>
    <w:p w:rsidR="00ED7DF3" w:rsidRDefault="00ED7DF3" w:rsidP="002610D4">
      <w:pPr>
        <w:jc w:val="both"/>
      </w:pPr>
      <w:r>
        <w:t xml:space="preserve">On </w:t>
      </w:r>
      <w:r>
        <w:rPr>
          <w:u w:val="single"/>
        </w:rPr>
        <w:t>designated</w:t>
      </w:r>
      <w:r>
        <w:t xml:space="preserve"> W</w:t>
      </w:r>
      <w:r w:rsidR="005D36AC">
        <w:t>ednesdays</w:t>
      </w:r>
      <w:r w:rsidR="00845710">
        <w:t>,</w:t>
      </w:r>
      <w:r w:rsidR="005D36AC">
        <w:t xml:space="preserve"> after school</w:t>
      </w:r>
      <w:r>
        <w:t xml:space="preserve"> make-ups will consist of a series of running, </w:t>
      </w:r>
      <w:r w:rsidR="005D36AC">
        <w:t>push-ups and sit-ups.  The make-</w:t>
      </w:r>
      <w:r>
        <w:t>up rules are the same</w:t>
      </w:r>
      <w:r w:rsidR="009F1B9D">
        <w:t xml:space="preserve"> </w:t>
      </w:r>
      <w:r>
        <w:t xml:space="preserve">as the class rules, including dressing out.  </w:t>
      </w:r>
      <w:r w:rsidR="00D50286" w:rsidRPr="00D50286">
        <w:rPr>
          <w:bCs/>
        </w:rPr>
        <w:t>Make ups are for infractions only, not for extra credit.</w:t>
      </w:r>
      <w:r w:rsidR="00D52C74">
        <w:t xml:space="preserve"> </w:t>
      </w:r>
      <w:r>
        <w:t xml:space="preserve">Only one </w:t>
      </w:r>
      <w:r w:rsidR="009F1B9D">
        <w:t>make-up</w:t>
      </w:r>
      <w:r w:rsidR="00227BA8">
        <w:t xml:space="preserve"> is permitted per Wednesday. </w:t>
      </w:r>
      <w:r>
        <w:t xml:space="preserve">Make-ups are a privilege, if this privilege is abused, make-ups will no longer be available.  </w:t>
      </w:r>
      <w:r w:rsidR="003C1ED0">
        <w:t>M</w:t>
      </w:r>
      <w:r>
        <w:t>ake-ups in the morning may be available</w:t>
      </w:r>
      <w:r w:rsidR="003C1ED0">
        <w:t xml:space="preserve"> if pre-arranged with the teacher</w:t>
      </w:r>
      <w:r w:rsidR="00227BA8">
        <w:t xml:space="preserve">. </w:t>
      </w:r>
      <w:r w:rsidR="00DA6A3E" w:rsidRPr="00D50286">
        <w:rPr>
          <w:b/>
        </w:rPr>
        <w:t xml:space="preserve">One </w:t>
      </w:r>
      <w:r w:rsidR="009F1B9D" w:rsidRPr="00D50286">
        <w:rPr>
          <w:b/>
        </w:rPr>
        <w:t>make-up</w:t>
      </w:r>
      <w:r w:rsidR="00DA6A3E" w:rsidRPr="00D50286">
        <w:rPr>
          <w:b/>
        </w:rPr>
        <w:t xml:space="preserve"> is equal to </w:t>
      </w:r>
      <w:r w:rsidR="00B60ED9" w:rsidRPr="00D50286">
        <w:rPr>
          <w:b/>
        </w:rPr>
        <w:t>one rubric point</w:t>
      </w:r>
      <w:r w:rsidR="00DA6A3E" w:rsidRPr="00D50286">
        <w:rPr>
          <w:b/>
        </w:rPr>
        <w:t>.</w:t>
      </w:r>
    </w:p>
    <w:p w:rsidR="00365F28" w:rsidRDefault="00365F28" w:rsidP="002610D4">
      <w:pPr>
        <w:jc w:val="both"/>
        <w:rPr>
          <w:b/>
          <w:u w:val="single"/>
        </w:rPr>
      </w:pPr>
    </w:p>
    <w:p w:rsidR="009F1B9D" w:rsidRDefault="00ED7DF3" w:rsidP="002610D4">
      <w:pPr>
        <w:jc w:val="both"/>
      </w:pPr>
      <w:r w:rsidRPr="009F1B9D">
        <w:rPr>
          <w:b/>
          <w:u w:val="single"/>
        </w:rPr>
        <w:t>WRITTEN MAKE-UPS</w:t>
      </w:r>
      <w:r w:rsidR="009F1B9D">
        <w:t xml:space="preserve"> </w:t>
      </w:r>
    </w:p>
    <w:p w:rsidR="005D36AC" w:rsidRDefault="00ED7DF3" w:rsidP="002610D4">
      <w:pPr>
        <w:jc w:val="both"/>
      </w:pPr>
      <w:r>
        <w:t xml:space="preserve">With teacher pre-approval, students may have the opportunity to </w:t>
      </w:r>
      <w:r>
        <w:rPr>
          <w:b/>
          <w:bCs/>
        </w:rPr>
        <w:t xml:space="preserve">hand write </w:t>
      </w:r>
      <w:r>
        <w:t xml:space="preserve">papers to add points to their grade.  </w:t>
      </w:r>
      <w:r>
        <w:rPr>
          <w:i/>
          <w:iCs/>
        </w:rPr>
        <w:t>This is for rare or unusual</w:t>
      </w:r>
      <w:r w:rsidR="005D36AC">
        <w:rPr>
          <w:i/>
          <w:iCs/>
        </w:rPr>
        <w:t xml:space="preserve"> situations when a running make-</w:t>
      </w:r>
      <w:r>
        <w:rPr>
          <w:i/>
          <w:iCs/>
        </w:rPr>
        <w:t>up is not possible</w:t>
      </w:r>
      <w:r>
        <w:t xml:space="preserve"> and </w:t>
      </w:r>
      <w:r>
        <w:rPr>
          <w:b/>
          <w:bCs/>
        </w:rPr>
        <w:t>ONLY</w:t>
      </w:r>
      <w:r>
        <w:t xml:space="preserve"> with teacher approval.  </w:t>
      </w:r>
      <w:r w:rsidR="005D36AC">
        <w:t xml:space="preserve">One </w:t>
      </w:r>
      <w:r w:rsidR="0091177D">
        <w:t>1 1/2</w:t>
      </w:r>
      <w:r w:rsidR="005D36AC">
        <w:t xml:space="preserve"> page </w:t>
      </w:r>
      <w:r w:rsidR="00D52C74">
        <w:t xml:space="preserve">hand </w:t>
      </w:r>
      <w:r w:rsidR="005D36AC">
        <w:t xml:space="preserve">written make-up is equal to </w:t>
      </w:r>
      <w:r w:rsidR="00B60ED9">
        <w:t>one rubric point</w:t>
      </w:r>
      <w:r w:rsidR="005D36AC">
        <w:t>.</w:t>
      </w:r>
    </w:p>
    <w:p w:rsidR="00EB3CC8" w:rsidRDefault="00EB3CC8" w:rsidP="002610D4">
      <w:pPr>
        <w:jc w:val="both"/>
      </w:pPr>
    </w:p>
    <w:p w:rsidR="00D52C74" w:rsidRPr="00D52C74" w:rsidRDefault="00583E37" w:rsidP="002610D4">
      <w:pPr>
        <w:jc w:val="both"/>
        <w:rPr>
          <w:b/>
          <w:u w:val="single"/>
        </w:rPr>
      </w:pPr>
      <w:r>
        <w:rPr>
          <w:b/>
          <w:u w:val="single"/>
        </w:rPr>
        <w:t>INJURIES/ILLNESS</w:t>
      </w:r>
    </w:p>
    <w:p w:rsidR="00BA7119" w:rsidRDefault="00ED7DF3" w:rsidP="002610D4">
      <w:pPr>
        <w:jc w:val="both"/>
      </w:pPr>
      <w:r>
        <w:t xml:space="preserve">Students who are unable to </w:t>
      </w:r>
      <w:r w:rsidR="00583E37">
        <w:t>jog for 5 minutes</w:t>
      </w:r>
      <w:r>
        <w:t>, will need a note from a doctor</w:t>
      </w:r>
      <w:r w:rsidR="00583E37">
        <w:t>.</w:t>
      </w:r>
      <w:r>
        <w:t xml:space="preserve"> </w:t>
      </w:r>
      <w:r w:rsidR="00583E37">
        <w:t>The physical education staff will work with the student to accommodate</w:t>
      </w:r>
      <w:r w:rsidR="0091177D">
        <w:t xml:space="preserve"> the injury/illness for short term issues. </w:t>
      </w:r>
      <w:r w:rsidR="00845710" w:rsidRPr="00813B67">
        <w:t xml:space="preserve">Students who are unable to participate in </w:t>
      </w:r>
      <w:r w:rsidR="00845710" w:rsidRPr="00E818B5">
        <w:rPr>
          <w:b/>
          <w:i/>
        </w:rPr>
        <w:t>any</w:t>
      </w:r>
      <w:r w:rsidR="00845710" w:rsidRPr="00813B67">
        <w:t xml:space="preserve"> P</w:t>
      </w:r>
      <w:r w:rsidR="002608B2" w:rsidRPr="00813B67">
        <w:t xml:space="preserve">hysical </w:t>
      </w:r>
      <w:r w:rsidR="00845710" w:rsidRPr="00813B67">
        <w:t>E</w:t>
      </w:r>
      <w:r w:rsidR="002608B2" w:rsidRPr="00813B67">
        <w:t>ducation activities</w:t>
      </w:r>
      <w:r w:rsidR="00845710" w:rsidRPr="00813B67">
        <w:t xml:space="preserve"> for 15</w:t>
      </w:r>
      <w:r w:rsidR="002608B2" w:rsidRPr="00813B67">
        <w:t xml:space="preserve"> consecutive</w:t>
      </w:r>
      <w:r w:rsidR="00845710" w:rsidRPr="00813B67">
        <w:t xml:space="preserve"> days </w:t>
      </w:r>
      <w:r w:rsidR="0045376A" w:rsidRPr="00813B67">
        <w:t>may</w:t>
      </w:r>
      <w:r w:rsidR="00845710" w:rsidRPr="00813B67">
        <w:t xml:space="preserve"> not earn credit.</w:t>
      </w:r>
    </w:p>
    <w:p w:rsidR="003F6FF7" w:rsidRPr="003F6FF7" w:rsidRDefault="003F6FF7" w:rsidP="002610D4">
      <w:pPr>
        <w:jc w:val="both"/>
      </w:pPr>
    </w:p>
    <w:p w:rsidR="009F1B9D" w:rsidRPr="009F1B9D" w:rsidRDefault="00ED7DF3" w:rsidP="002610D4">
      <w:pPr>
        <w:jc w:val="both"/>
        <w:rPr>
          <w:bCs/>
          <w:u w:val="single"/>
        </w:rPr>
      </w:pPr>
      <w:r w:rsidRPr="009F1B9D">
        <w:rPr>
          <w:b/>
          <w:bCs/>
          <w:u w:val="single"/>
        </w:rPr>
        <w:t>PROTOCOL</w:t>
      </w:r>
    </w:p>
    <w:p w:rsidR="00EB3CC8" w:rsidRDefault="00ED7DF3" w:rsidP="002610D4">
      <w:pPr>
        <w:jc w:val="both"/>
        <w:rPr>
          <w:bCs/>
        </w:rPr>
      </w:pPr>
      <w:r>
        <w:rPr>
          <w:bCs/>
        </w:rPr>
        <w:t xml:space="preserve">Because we strive to make students responsible, and to learn how to handle difficulties on their own, we strongly urge the following protocol to address any issues.  </w:t>
      </w:r>
    </w:p>
    <w:p w:rsidR="00EB3CC8" w:rsidRPr="00EB3CC8" w:rsidRDefault="00ED7DF3" w:rsidP="002610D4">
      <w:pPr>
        <w:numPr>
          <w:ilvl w:val="0"/>
          <w:numId w:val="2"/>
        </w:numPr>
        <w:jc w:val="both"/>
      </w:pPr>
      <w:r>
        <w:rPr>
          <w:bCs/>
        </w:rPr>
        <w:t xml:space="preserve">A student should first discuss any problems directly with the teacher.  </w:t>
      </w:r>
    </w:p>
    <w:p w:rsidR="00EB3CC8" w:rsidRPr="00EB3CC8" w:rsidRDefault="00ED7DF3" w:rsidP="002610D4">
      <w:pPr>
        <w:numPr>
          <w:ilvl w:val="0"/>
          <w:numId w:val="2"/>
        </w:numPr>
        <w:jc w:val="both"/>
      </w:pPr>
      <w:r>
        <w:rPr>
          <w:bCs/>
        </w:rPr>
        <w:t>If the issue still lingers, then the student should have a parent contact the teacher directly, email is generally best.  Almost all concerns will be resolved by this point</w:t>
      </w:r>
      <w:r w:rsidR="00EB3CC8">
        <w:rPr>
          <w:bCs/>
        </w:rPr>
        <w:t>.</w:t>
      </w:r>
      <w:r>
        <w:rPr>
          <w:bCs/>
        </w:rPr>
        <w:t xml:space="preserve"> </w:t>
      </w:r>
    </w:p>
    <w:p w:rsidR="00EB3CC8" w:rsidRPr="00EB3CC8" w:rsidRDefault="00EB3CC8" w:rsidP="002610D4">
      <w:pPr>
        <w:numPr>
          <w:ilvl w:val="0"/>
          <w:numId w:val="2"/>
        </w:numPr>
        <w:jc w:val="both"/>
      </w:pPr>
      <w:r>
        <w:rPr>
          <w:bCs/>
        </w:rPr>
        <w:t>T</w:t>
      </w:r>
      <w:r w:rsidR="00ED7DF3">
        <w:rPr>
          <w:bCs/>
        </w:rPr>
        <w:t xml:space="preserve">he student and parent can request a meeting with a counselor.  </w:t>
      </w:r>
    </w:p>
    <w:p w:rsidR="00EB3CC8" w:rsidRPr="00EB3CC8" w:rsidRDefault="00ED7DF3" w:rsidP="002610D4">
      <w:pPr>
        <w:numPr>
          <w:ilvl w:val="0"/>
          <w:numId w:val="2"/>
        </w:numPr>
        <w:jc w:val="both"/>
      </w:pPr>
      <w:r>
        <w:rPr>
          <w:bCs/>
        </w:rPr>
        <w:t xml:space="preserve">Only after these steps have been exhausted should an administrator be contacted.  </w:t>
      </w:r>
    </w:p>
    <w:p w:rsidR="00EB3CC8" w:rsidRDefault="00EB3CC8" w:rsidP="002610D4">
      <w:pPr>
        <w:jc w:val="both"/>
        <w:rPr>
          <w:bCs/>
        </w:rPr>
      </w:pPr>
    </w:p>
    <w:p w:rsidR="00ED7DF3" w:rsidRDefault="00ED7DF3" w:rsidP="002610D4">
      <w:pPr>
        <w:jc w:val="both"/>
      </w:pPr>
      <w:r>
        <w:rPr>
          <w:bCs/>
        </w:rPr>
        <w:t>This serves two purposes, the student learns responsibility and proper chain of command, and the administration is not spending valuable time unless it becomes a necessity.</w:t>
      </w:r>
    </w:p>
    <w:p w:rsidR="00456764" w:rsidRDefault="00456764" w:rsidP="002610D4">
      <w:pPr>
        <w:pStyle w:val="Heading1"/>
        <w:jc w:val="both"/>
      </w:pPr>
    </w:p>
    <w:p w:rsidR="00ED7DF3" w:rsidRPr="009F1B9D" w:rsidRDefault="009F1B9D" w:rsidP="002610D4">
      <w:pPr>
        <w:pStyle w:val="Heading1"/>
        <w:jc w:val="both"/>
      </w:pPr>
      <w:r w:rsidRPr="009F1B9D">
        <w:t>LOCKS AND LOCKERS</w:t>
      </w:r>
    </w:p>
    <w:p w:rsidR="00EB3CC8" w:rsidRDefault="00ED7DF3" w:rsidP="002610D4">
      <w:pPr>
        <w:jc w:val="both"/>
      </w:pPr>
      <w:r>
        <w:t>Physical Education lockers wil</w:t>
      </w:r>
      <w:r w:rsidR="00EB3CC8">
        <w:t>l be assigned to each student.</w:t>
      </w:r>
      <w:r>
        <w:t xml:space="preserve">  DO NOT SHARE LOCKERS.  As per school administration and security policy, only school issued locks will be allowed on the lockers.  Locks are available in the student activity center and from the teacher.  Locks are used for the entire year, and require a $5.00 rental fee.  These locks are to be returned at the end of the year.  </w:t>
      </w:r>
    </w:p>
    <w:p w:rsidR="00EB3CC8" w:rsidRDefault="00EB3CC8" w:rsidP="002610D4">
      <w:pPr>
        <w:jc w:val="both"/>
      </w:pPr>
    </w:p>
    <w:p w:rsidR="00ED7DF3" w:rsidRDefault="00ED7DF3" w:rsidP="002610D4">
      <w:pPr>
        <w:jc w:val="both"/>
      </w:pPr>
      <w:r>
        <w:t xml:space="preserve">Although the locker room may be locked during class time, it is imperative that students </w:t>
      </w:r>
      <w:r>
        <w:rPr>
          <w:b/>
          <w:bCs/>
          <w:u w:val="single"/>
        </w:rPr>
        <w:t>LOCK UP ALL OF THEIR BELONGINGS!!!</w:t>
      </w:r>
      <w:r>
        <w:t xml:space="preserve">  Failure to do this means items will disappear!  </w:t>
      </w:r>
    </w:p>
    <w:p w:rsidR="00954C95" w:rsidRDefault="00954C95" w:rsidP="002610D4">
      <w:pPr>
        <w:jc w:val="both"/>
        <w:rPr>
          <w:b/>
          <w:u w:val="single"/>
        </w:rPr>
      </w:pPr>
    </w:p>
    <w:p w:rsidR="00192E60" w:rsidRDefault="00192E60" w:rsidP="002610D4">
      <w:pPr>
        <w:jc w:val="both"/>
      </w:pPr>
      <w:r w:rsidRPr="00192E60">
        <w:rPr>
          <w:b/>
          <w:u w:val="single"/>
        </w:rPr>
        <w:t>GRADES ONLINE</w:t>
      </w:r>
    </w:p>
    <w:p w:rsidR="00192E60" w:rsidRPr="002608B2" w:rsidRDefault="00EB3CC8" w:rsidP="002610D4">
      <w:pPr>
        <w:jc w:val="both"/>
        <w:rPr>
          <w:b/>
        </w:rPr>
      </w:pPr>
      <w:r>
        <w:t>Grades are posted on</w:t>
      </w:r>
      <w:r w:rsidR="00192E60">
        <w:t xml:space="preserve">line and are “live”, so when we change a grade it will be changed in studentvue and parentvue.  On-line grades will show a </w:t>
      </w:r>
      <w:r w:rsidR="00192E60">
        <w:rPr>
          <w:b/>
          <w:bCs/>
        </w:rPr>
        <w:t>category</w:t>
      </w:r>
      <w:r w:rsidR="00192E60">
        <w:t xml:space="preserve"> in the assignment section, and display any points lost or gained for that category.  </w:t>
      </w:r>
      <w:r w:rsidR="00E34CA5">
        <w:t xml:space="preserve">In the notes section the reason for the change will be listed.  </w:t>
      </w:r>
      <w:r w:rsidR="00192E60">
        <w:t>The total points, when added from each category, will equal 20.  The date will be the last date of the term and the points will be an accumulation of all points lost or gained for that semester.</w:t>
      </w:r>
      <w:r w:rsidR="002608B2">
        <w:t xml:space="preserve"> </w:t>
      </w:r>
      <w:r w:rsidRPr="002608B2">
        <w:rPr>
          <w:b/>
        </w:rPr>
        <w:t xml:space="preserve">Studentvue and Parentvue are also available for your smartphone. </w:t>
      </w:r>
    </w:p>
    <w:p w:rsidR="00954C95" w:rsidRDefault="00954C95" w:rsidP="00EB3CC8"/>
    <w:p w:rsidR="00C307AC" w:rsidRDefault="00C307AC" w:rsidP="00954C95">
      <w:pPr>
        <w:jc w:val="center"/>
        <w:rPr>
          <w:b/>
        </w:rPr>
      </w:pPr>
    </w:p>
    <w:p w:rsidR="00C307AC" w:rsidRDefault="00C307AC" w:rsidP="00954C95">
      <w:pPr>
        <w:jc w:val="center"/>
        <w:rPr>
          <w:b/>
        </w:rPr>
      </w:pPr>
    </w:p>
    <w:p w:rsidR="00954C95" w:rsidRDefault="00954C95" w:rsidP="00954C95">
      <w:pPr>
        <w:jc w:val="center"/>
        <w:rPr>
          <w:b/>
        </w:rPr>
      </w:pPr>
      <w:r>
        <w:rPr>
          <w:b/>
        </w:rPr>
        <w:t>GRADING RUBRIC</w:t>
      </w:r>
    </w:p>
    <w:p w:rsidR="00954C95" w:rsidRPr="00954C95" w:rsidRDefault="00954C95" w:rsidP="00954C95">
      <w:pPr>
        <w:jc w:val="center"/>
        <w:rPr>
          <w:b/>
        </w:rPr>
      </w:pPr>
    </w:p>
    <w:tbl>
      <w:tblPr>
        <w:tblW w:w="10660" w:type="dxa"/>
        <w:tblInd w:w="118" w:type="dxa"/>
        <w:tblLook w:val="04A0" w:firstRow="1" w:lastRow="0" w:firstColumn="1" w:lastColumn="0" w:noHBand="0" w:noVBand="1"/>
      </w:tblPr>
      <w:tblGrid>
        <w:gridCol w:w="1699"/>
        <w:gridCol w:w="1815"/>
        <w:gridCol w:w="1815"/>
        <w:gridCol w:w="1815"/>
        <w:gridCol w:w="1815"/>
        <w:gridCol w:w="1703"/>
      </w:tblGrid>
      <w:tr w:rsidR="00C06930" w:rsidRPr="003F6FF7" w:rsidTr="00AF1FF5">
        <w:trPr>
          <w:trHeight w:val="592"/>
        </w:trPr>
        <w:tc>
          <w:tcPr>
            <w:tcW w:w="19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6930" w:rsidRPr="003F6FF7" w:rsidRDefault="00C06930">
            <w:pPr>
              <w:jc w:val="center"/>
              <w:rPr>
                <w:b/>
                <w:bCs/>
                <w:i/>
                <w:iCs/>
                <w:color w:val="000000"/>
                <w:sz w:val="20"/>
                <w:szCs w:val="20"/>
                <w:u w:val="single"/>
              </w:rPr>
            </w:pPr>
            <w:bookmarkStart w:id="1" w:name="RANGE!A1:F13"/>
            <w:r w:rsidRPr="003F6FF7">
              <w:rPr>
                <w:b/>
                <w:bCs/>
                <w:i/>
                <w:iCs/>
                <w:color w:val="000000"/>
                <w:sz w:val="20"/>
                <w:szCs w:val="20"/>
                <w:u w:val="single"/>
              </w:rPr>
              <w:t>CATEGORY</w:t>
            </w:r>
            <w:bookmarkEnd w:id="1"/>
          </w:p>
        </w:tc>
        <w:tc>
          <w:tcPr>
            <w:tcW w:w="1948" w:type="dxa"/>
            <w:tcBorders>
              <w:top w:val="single" w:sz="8" w:space="0" w:color="auto"/>
              <w:left w:val="nil"/>
              <w:bottom w:val="single" w:sz="8" w:space="0" w:color="auto"/>
              <w:right w:val="single" w:sz="8" w:space="0" w:color="auto"/>
            </w:tcBorders>
            <w:shd w:val="clear" w:color="auto" w:fill="auto"/>
            <w:vAlign w:val="center"/>
            <w:hideMark/>
          </w:tcPr>
          <w:p w:rsidR="00C06930" w:rsidRPr="003F6FF7" w:rsidRDefault="00C06930">
            <w:pPr>
              <w:jc w:val="center"/>
              <w:rPr>
                <w:b/>
                <w:bCs/>
                <w:i/>
                <w:iCs/>
                <w:color w:val="000000"/>
                <w:sz w:val="20"/>
                <w:szCs w:val="20"/>
                <w:u w:val="single"/>
              </w:rPr>
            </w:pPr>
            <w:r w:rsidRPr="003F6FF7">
              <w:rPr>
                <w:b/>
                <w:bCs/>
                <w:i/>
                <w:iCs/>
                <w:color w:val="000000"/>
                <w:sz w:val="20"/>
                <w:szCs w:val="20"/>
                <w:u w:val="single"/>
              </w:rPr>
              <w:t>4</w:t>
            </w:r>
          </w:p>
        </w:tc>
        <w:tc>
          <w:tcPr>
            <w:tcW w:w="1948" w:type="dxa"/>
            <w:tcBorders>
              <w:top w:val="single" w:sz="8" w:space="0" w:color="auto"/>
              <w:left w:val="nil"/>
              <w:bottom w:val="single" w:sz="8" w:space="0" w:color="auto"/>
              <w:right w:val="single" w:sz="8" w:space="0" w:color="auto"/>
            </w:tcBorders>
            <w:shd w:val="clear" w:color="auto" w:fill="auto"/>
            <w:vAlign w:val="center"/>
            <w:hideMark/>
          </w:tcPr>
          <w:p w:rsidR="00C06930" w:rsidRPr="003F6FF7" w:rsidRDefault="00C06930">
            <w:pPr>
              <w:jc w:val="center"/>
              <w:rPr>
                <w:b/>
                <w:bCs/>
                <w:i/>
                <w:iCs/>
                <w:color w:val="000000"/>
                <w:sz w:val="20"/>
                <w:szCs w:val="20"/>
                <w:u w:val="single"/>
              </w:rPr>
            </w:pPr>
            <w:r w:rsidRPr="003F6FF7">
              <w:rPr>
                <w:b/>
                <w:bCs/>
                <w:i/>
                <w:iCs/>
                <w:color w:val="000000"/>
                <w:sz w:val="20"/>
                <w:szCs w:val="20"/>
                <w:u w:val="single"/>
              </w:rPr>
              <w:t>3</w:t>
            </w:r>
          </w:p>
        </w:tc>
        <w:tc>
          <w:tcPr>
            <w:tcW w:w="1655" w:type="dxa"/>
            <w:tcBorders>
              <w:top w:val="single" w:sz="8" w:space="0" w:color="auto"/>
              <w:left w:val="nil"/>
              <w:bottom w:val="single" w:sz="8" w:space="0" w:color="auto"/>
              <w:right w:val="single" w:sz="8" w:space="0" w:color="auto"/>
            </w:tcBorders>
            <w:shd w:val="clear" w:color="auto" w:fill="auto"/>
            <w:vAlign w:val="center"/>
            <w:hideMark/>
          </w:tcPr>
          <w:p w:rsidR="00C06930" w:rsidRPr="003F6FF7" w:rsidRDefault="00C06930">
            <w:pPr>
              <w:jc w:val="center"/>
              <w:rPr>
                <w:b/>
                <w:bCs/>
                <w:i/>
                <w:iCs/>
                <w:color w:val="000000"/>
                <w:sz w:val="20"/>
                <w:szCs w:val="20"/>
                <w:u w:val="single"/>
              </w:rPr>
            </w:pPr>
            <w:r w:rsidRPr="003F6FF7">
              <w:rPr>
                <w:b/>
                <w:bCs/>
                <w:i/>
                <w:iCs/>
                <w:color w:val="000000"/>
                <w:sz w:val="20"/>
                <w:szCs w:val="20"/>
                <w:u w:val="single"/>
              </w:rPr>
              <w:t>2</w:t>
            </w:r>
          </w:p>
        </w:tc>
        <w:tc>
          <w:tcPr>
            <w:tcW w:w="1655" w:type="dxa"/>
            <w:tcBorders>
              <w:top w:val="single" w:sz="8" w:space="0" w:color="auto"/>
              <w:left w:val="nil"/>
              <w:bottom w:val="single" w:sz="8" w:space="0" w:color="auto"/>
              <w:right w:val="single" w:sz="8" w:space="0" w:color="auto"/>
            </w:tcBorders>
            <w:shd w:val="clear" w:color="auto" w:fill="auto"/>
            <w:vAlign w:val="center"/>
            <w:hideMark/>
          </w:tcPr>
          <w:p w:rsidR="00C06930" w:rsidRPr="003F6FF7" w:rsidRDefault="00C06930">
            <w:pPr>
              <w:jc w:val="center"/>
              <w:rPr>
                <w:b/>
                <w:bCs/>
                <w:i/>
                <w:iCs/>
                <w:color w:val="000000"/>
                <w:sz w:val="20"/>
                <w:szCs w:val="20"/>
                <w:u w:val="single"/>
              </w:rPr>
            </w:pPr>
            <w:r w:rsidRPr="003F6FF7">
              <w:rPr>
                <w:b/>
                <w:bCs/>
                <w:i/>
                <w:iCs/>
                <w:color w:val="000000"/>
                <w:sz w:val="20"/>
                <w:szCs w:val="20"/>
                <w:u w:val="single"/>
              </w:rPr>
              <w:t>1</w:t>
            </w:r>
          </w:p>
        </w:tc>
        <w:tc>
          <w:tcPr>
            <w:tcW w:w="1546" w:type="dxa"/>
            <w:tcBorders>
              <w:top w:val="single" w:sz="8" w:space="0" w:color="auto"/>
              <w:left w:val="nil"/>
              <w:bottom w:val="single" w:sz="8" w:space="0" w:color="auto"/>
              <w:right w:val="single" w:sz="8" w:space="0" w:color="auto"/>
            </w:tcBorders>
            <w:shd w:val="clear" w:color="auto" w:fill="auto"/>
            <w:vAlign w:val="center"/>
            <w:hideMark/>
          </w:tcPr>
          <w:p w:rsidR="00C06930" w:rsidRPr="003F6FF7" w:rsidRDefault="00C06930">
            <w:pPr>
              <w:jc w:val="center"/>
              <w:rPr>
                <w:b/>
                <w:bCs/>
                <w:i/>
                <w:iCs/>
                <w:color w:val="000000"/>
                <w:sz w:val="20"/>
                <w:szCs w:val="20"/>
                <w:u w:val="single"/>
              </w:rPr>
            </w:pPr>
            <w:r w:rsidRPr="003F6FF7">
              <w:rPr>
                <w:b/>
                <w:bCs/>
                <w:i/>
                <w:iCs/>
                <w:color w:val="000000"/>
                <w:sz w:val="20"/>
                <w:szCs w:val="20"/>
                <w:u w:val="single"/>
              </w:rPr>
              <w:t>0</w:t>
            </w:r>
          </w:p>
        </w:tc>
      </w:tr>
      <w:tr w:rsidR="00C06930" w:rsidRPr="003F6FF7" w:rsidTr="00C06930">
        <w:trPr>
          <w:trHeight w:val="1305"/>
        </w:trPr>
        <w:tc>
          <w:tcPr>
            <w:tcW w:w="1908" w:type="dxa"/>
            <w:tcBorders>
              <w:top w:val="nil"/>
              <w:left w:val="single" w:sz="8" w:space="0" w:color="auto"/>
              <w:bottom w:val="single" w:sz="8" w:space="0" w:color="auto"/>
              <w:right w:val="single" w:sz="8" w:space="0" w:color="auto"/>
            </w:tcBorders>
            <w:shd w:val="clear" w:color="auto" w:fill="auto"/>
            <w:vAlign w:val="center"/>
            <w:hideMark/>
          </w:tcPr>
          <w:p w:rsidR="00C06930" w:rsidRPr="003F6FF7" w:rsidRDefault="00C06930">
            <w:pPr>
              <w:jc w:val="center"/>
              <w:rPr>
                <w:i/>
                <w:iCs/>
                <w:color w:val="000000"/>
                <w:sz w:val="20"/>
                <w:szCs w:val="20"/>
              </w:rPr>
            </w:pPr>
            <w:r w:rsidRPr="003F6FF7">
              <w:rPr>
                <w:i/>
                <w:iCs/>
                <w:color w:val="000000"/>
                <w:sz w:val="20"/>
                <w:szCs w:val="20"/>
              </w:rPr>
              <w:t>DRESS OUT/UNX ABSENCE</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DRESSED OUT PROPERLY IN PE UNIFORM EVERY DAY, 0 UNX</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1 DAY NOT DRESSED (ND) OUT IN PE UNIFORM OR 1 UNX</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ANY COMBINATION OF TWO ND AND/OR UNX</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ANY COMBINATION OF THREE ND AND/OR UNX</w:t>
            </w:r>
          </w:p>
        </w:tc>
        <w:tc>
          <w:tcPr>
            <w:tcW w:w="1546"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ANY COMBINATION OF FOUR ND AND/OR UNX</w:t>
            </w:r>
          </w:p>
        </w:tc>
      </w:tr>
      <w:tr w:rsidR="00C06930" w:rsidRPr="003F6FF7" w:rsidTr="00C06930">
        <w:trPr>
          <w:trHeight w:val="1245"/>
        </w:trPr>
        <w:tc>
          <w:tcPr>
            <w:tcW w:w="1908" w:type="dxa"/>
            <w:tcBorders>
              <w:top w:val="nil"/>
              <w:left w:val="single" w:sz="8" w:space="0" w:color="auto"/>
              <w:bottom w:val="single" w:sz="8" w:space="0" w:color="auto"/>
              <w:right w:val="single" w:sz="8" w:space="0" w:color="auto"/>
            </w:tcBorders>
            <w:shd w:val="clear" w:color="auto" w:fill="auto"/>
            <w:vAlign w:val="center"/>
            <w:hideMark/>
          </w:tcPr>
          <w:p w:rsidR="00C06930" w:rsidRPr="003F6FF7" w:rsidRDefault="00C06930">
            <w:pPr>
              <w:jc w:val="center"/>
              <w:rPr>
                <w:i/>
                <w:iCs/>
                <w:color w:val="000000"/>
                <w:sz w:val="20"/>
                <w:szCs w:val="20"/>
              </w:rPr>
            </w:pPr>
            <w:r w:rsidRPr="003F6FF7">
              <w:rPr>
                <w:i/>
                <w:iCs/>
                <w:color w:val="000000"/>
                <w:sz w:val="20"/>
                <w:szCs w:val="20"/>
              </w:rPr>
              <w:t>PARTICIPATION (abs</w:t>
            </w:r>
            <w:r w:rsidR="002610D4" w:rsidRPr="003F6FF7">
              <w:rPr>
                <w:i/>
                <w:iCs/>
                <w:color w:val="000000"/>
                <w:sz w:val="20"/>
                <w:szCs w:val="20"/>
              </w:rPr>
              <w:t xml:space="preserve">ent, hurt, ill </w:t>
            </w:r>
            <w:r w:rsidRPr="003F6FF7">
              <w:rPr>
                <w:i/>
                <w:iCs/>
                <w:color w:val="000000"/>
                <w:sz w:val="20"/>
                <w:szCs w:val="20"/>
              </w:rPr>
              <w:t>or not participating for ANY reason)</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DID NOT/COULD NOT PARTICIPATE 0 TO 5 DAYS</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DID NOT/COULD NOT PARTICIPATE  6 DAYS</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DID NOT/COULD NOT PARTICIPATE 7 DAYS</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DID NOT/COULD NOT PARTICIPATE 8 DAYS</w:t>
            </w:r>
          </w:p>
        </w:tc>
        <w:tc>
          <w:tcPr>
            <w:tcW w:w="1546"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DID NOT/COULD NOT PARTICIPATE 9 OR MORE DAYS</w:t>
            </w:r>
          </w:p>
        </w:tc>
      </w:tr>
      <w:tr w:rsidR="00C06930" w:rsidRPr="003F6FF7" w:rsidTr="00C06930">
        <w:trPr>
          <w:trHeight w:val="1245"/>
        </w:trPr>
        <w:tc>
          <w:tcPr>
            <w:tcW w:w="1908" w:type="dxa"/>
            <w:tcBorders>
              <w:top w:val="nil"/>
              <w:left w:val="single" w:sz="8" w:space="0" w:color="auto"/>
              <w:bottom w:val="single" w:sz="8" w:space="0" w:color="auto"/>
              <w:right w:val="single" w:sz="8" w:space="0" w:color="auto"/>
            </w:tcBorders>
            <w:shd w:val="clear" w:color="auto" w:fill="auto"/>
            <w:vAlign w:val="center"/>
            <w:hideMark/>
          </w:tcPr>
          <w:p w:rsidR="00C06930" w:rsidRPr="003F6FF7" w:rsidRDefault="00C06930">
            <w:pPr>
              <w:jc w:val="center"/>
              <w:rPr>
                <w:i/>
                <w:iCs/>
                <w:color w:val="000000"/>
                <w:sz w:val="20"/>
                <w:szCs w:val="20"/>
              </w:rPr>
            </w:pPr>
            <w:r w:rsidRPr="003F6FF7">
              <w:rPr>
                <w:i/>
                <w:iCs/>
                <w:color w:val="000000"/>
                <w:sz w:val="20"/>
                <w:szCs w:val="20"/>
              </w:rPr>
              <w:t>EFFORT DURING WARM UPS AND ACTIVITIES</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xml:space="preserve">CONSISTENTLY GIVES GOOD EFFORT </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DOES NOT GIVE EFFORT ON 1 OCCASION</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DOES NOT GIVE EFFORT ON 2 OCCASIONS</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DOES NOT GIVE EFFORT ON 3 OCCASIONS</w:t>
            </w:r>
          </w:p>
        </w:tc>
        <w:tc>
          <w:tcPr>
            <w:tcW w:w="1546"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DOES NOT GIVE EFFORT ON 4 OR MORE OCCASIONS</w:t>
            </w:r>
          </w:p>
        </w:tc>
      </w:tr>
      <w:tr w:rsidR="00C06930" w:rsidRPr="003F6FF7" w:rsidTr="00C06930">
        <w:trPr>
          <w:trHeight w:val="1275"/>
        </w:trPr>
        <w:tc>
          <w:tcPr>
            <w:tcW w:w="1908" w:type="dxa"/>
            <w:tcBorders>
              <w:top w:val="nil"/>
              <w:left w:val="single" w:sz="8" w:space="0" w:color="auto"/>
              <w:bottom w:val="single" w:sz="8" w:space="0" w:color="auto"/>
              <w:right w:val="single" w:sz="8" w:space="0" w:color="auto"/>
            </w:tcBorders>
            <w:shd w:val="clear" w:color="auto" w:fill="auto"/>
            <w:vAlign w:val="center"/>
            <w:hideMark/>
          </w:tcPr>
          <w:p w:rsidR="00C06930" w:rsidRPr="003F6FF7" w:rsidRDefault="00C06930">
            <w:pPr>
              <w:jc w:val="center"/>
              <w:rPr>
                <w:i/>
                <w:iCs/>
                <w:color w:val="000000"/>
                <w:sz w:val="20"/>
                <w:szCs w:val="20"/>
              </w:rPr>
            </w:pPr>
            <w:r w:rsidRPr="003F6FF7">
              <w:rPr>
                <w:i/>
                <w:iCs/>
                <w:color w:val="000000"/>
                <w:sz w:val="20"/>
                <w:szCs w:val="20"/>
              </w:rPr>
              <w:t>KNOWLEDGE OF RULES (inc. lock</w:t>
            </w:r>
            <w:r w:rsidR="002610D4" w:rsidRPr="003F6FF7">
              <w:rPr>
                <w:i/>
                <w:iCs/>
                <w:color w:val="000000"/>
                <w:sz w:val="20"/>
                <w:szCs w:val="20"/>
              </w:rPr>
              <w:t>, phone</w:t>
            </w:r>
            <w:r w:rsidRPr="003F6FF7">
              <w:rPr>
                <w:i/>
                <w:iCs/>
                <w:color w:val="000000"/>
                <w:sz w:val="20"/>
                <w:szCs w:val="20"/>
              </w:rPr>
              <w:t xml:space="preserve"> and location in att. line)</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CONSISTENTLY DEMONSTRATES KNOWLEDGE OF THE RULES</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DEMONSTRATES KNOWLEDGE OF THE RULES ALL BUT 1 TIME</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DEMONSTRATES KNOWLEDGE OF THE RULES ALL BUT 2 TIMES</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DEMONSTRATES KNOWLEDGE OF THE RULES ALL BUT 3 TIMES</w:t>
            </w:r>
          </w:p>
        </w:tc>
        <w:tc>
          <w:tcPr>
            <w:tcW w:w="1546"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FAILS TO DEMONSTRATE KNOWLEDGE OF THE RULES 4 OR MORE TIMES</w:t>
            </w:r>
          </w:p>
        </w:tc>
      </w:tr>
      <w:tr w:rsidR="00C06930" w:rsidRPr="003F6FF7" w:rsidTr="00C06930">
        <w:trPr>
          <w:trHeight w:val="1410"/>
        </w:trPr>
        <w:tc>
          <w:tcPr>
            <w:tcW w:w="1908" w:type="dxa"/>
            <w:tcBorders>
              <w:top w:val="nil"/>
              <w:left w:val="single" w:sz="8" w:space="0" w:color="auto"/>
              <w:bottom w:val="single" w:sz="8" w:space="0" w:color="auto"/>
              <w:right w:val="single" w:sz="8" w:space="0" w:color="auto"/>
            </w:tcBorders>
            <w:shd w:val="clear" w:color="auto" w:fill="auto"/>
            <w:vAlign w:val="center"/>
            <w:hideMark/>
          </w:tcPr>
          <w:p w:rsidR="00C06930" w:rsidRPr="003F6FF7" w:rsidRDefault="00C06930">
            <w:pPr>
              <w:jc w:val="center"/>
              <w:rPr>
                <w:i/>
                <w:iCs/>
                <w:color w:val="000000"/>
                <w:sz w:val="20"/>
                <w:szCs w:val="20"/>
              </w:rPr>
            </w:pPr>
            <w:r w:rsidRPr="003F6FF7">
              <w:rPr>
                <w:i/>
                <w:iCs/>
                <w:color w:val="000000"/>
                <w:sz w:val="20"/>
                <w:szCs w:val="20"/>
              </w:rPr>
              <w:t>RESPONSIBLE SOCIAL INTERACTION, ATTITUDE , CLASS PERFORMANCE, LANGUAGE, ETC.</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CONSISTENTLY SHOWS POSITIVE SOCIAL INTERACTION AND PERFORMANCE</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FAILS TO SHOW POSITIVE INTERACTION AND PERFORMANCE 1 TIME</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FAILS TO SHOW POSITIVE INTERACTION AND PERFORMANCE 2 TIMES</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FAILS TO SHOW POSITIVE INTERACTION AND PERFORMANCE 3 TIMES</w:t>
            </w:r>
          </w:p>
        </w:tc>
        <w:tc>
          <w:tcPr>
            <w:tcW w:w="1546"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FAILS TO SHOW POSITIVE INTERACTION AND PERFORMANCE 4 OR MORE TIMES</w:t>
            </w:r>
          </w:p>
        </w:tc>
      </w:tr>
      <w:tr w:rsidR="00C06930" w:rsidRPr="003F6FF7" w:rsidTr="00C06930">
        <w:trPr>
          <w:trHeight w:val="187"/>
        </w:trPr>
        <w:tc>
          <w:tcPr>
            <w:tcW w:w="1908" w:type="dxa"/>
            <w:tcBorders>
              <w:top w:val="nil"/>
              <w:left w:val="single" w:sz="8" w:space="0" w:color="auto"/>
              <w:bottom w:val="single" w:sz="8" w:space="0" w:color="auto"/>
              <w:right w:val="single" w:sz="8" w:space="0" w:color="auto"/>
            </w:tcBorders>
            <w:shd w:val="clear" w:color="auto" w:fill="auto"/>
            <w:vAlign w:val="center"/>
            <w:hideMark/>
          </w:tcPr>
          <w:p w:rsidR="00C06930" w:rsidRPr="003F6FF7" w:rsidRDefault="00C06930">
            <w:pPr>
              <w:jc w:val="center"/>
              <w:rPr>
                <w:i/>
                <w:iCs/>
                <w:color w:val="000000"/>
                <w:sz w:val="20"/>
                <w:szCs w:val="20"/>
              </w:rPr>
            </w:pPr>
            <w:r w:rsidRPr="003F6FF7">
              <w:rPr>
                <w:i/>
                <w:iCs/>
                <w:color w:val="000000"/>
                <w:sz w:val="20"/>
                <w:szCs w:val="20"/>
              </w:rPr>
              <w:t> </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546"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r>
      <w:tr w:rsidR="00C06930" w:rsidRPr="003F6FF7" w:rsidTr="00C06930">
        <w:trPr>
          <w:trHeight w:val="322"/>
        </w:trPr>
        <w:tc>
          <w:tcPr>
            <w:tcW w:w="1908" w:type="dxa"/>
            <w:tcBorders>
              <w:top w:val="nil"/>
              <w:left w:val="single" w:sz="8" w:space="0" w:color="auto"/>
              <w:bottom w:val="single" w:sz="8" w:space="0" w:color="auto"/>
              <w:right w:val="single" w:sz="8" w:space="0" w:color="auto"/>
            </w:tcBorders>
            <w:shd w:val="clear" w:color="auto" w:fill="auto"/>
            <w:vAlign w:val="center"/>
            <w:hideMark/>
          </w:tcPr>
          <w:p w:rsidR="00C06930" w:rsidRPr="003F6FF7" w:rsidRDefault="00C06930">
            <w:pPr>
              <w:jc w:val="center"/>
              <w:rPr>
                <w:i/>
                <w:iCs/>
                <w:color w:val="000000"/>
                <w:sz w:val="20"/>
                <w:szCs w:val="20"/>
              </w:rPr>
            </w:pPr>
            <w:r w:rsidRPr="003F6FF7">
              <w:rPr>
                <w:i/>
                <w:iCs/>
                <w:color w:val="000000"/>
                <w:sz w:val="20"/>
                <w:szCs w:val="20"/>
              </w:rPr>
              <w:t> </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b/>
                <w:bCs/>
                <w:color w:val="000000"/>
                <w:sz w:val="20"/>
                <w:szCs w:val="20"/>
                <w:u w:val="single"/>
              </w:rPr>
            </w:pPr>
            <w:r w:rsidRPr="003F6FF7">
              <w:rPr>
                <w:b/>
                <w:bCs/>
                <w:color w:val="000000"/>
                <w:sz w:val="20"/>
                <w:szCs w:val="20"/>
                <w:u w:val="single"/>
              </w:rPr>
              <w:t>GRADE</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655" w:type="dxa"/>
            <w:tcBorders>
              <w:top w:val="nil"/>
              <w:left w:val="nil"/>
              <w:bottom w:val="nil"/>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546"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r>
      <w:tr w:rsidR="00C06930" w:rsidRPr="003F6FF7" w:rsidTr="00C06930">
        <w:trPr>
          <w:trHeight w:val="358"/>
        </w:trPr>
        <w:tc>
          <w:tcPr>
            <w:tcW w:w="1908" w:type="dxa"/>
            <w:tcBorders>
              <w:top w:val="nil"/>
              <w:left w:val="single" w:sz="8" w:space="0" w:color="auto"/>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b/>
                <w:bCs/>
                <w:color w:val="000000"/>
                <w:sz w:val="20"/>
                <w:szCs w:val="20"/>
              </w:rPr>
            </w:pPr>
            <w:r w:rsidRPr="003F6FF7">
              <w:rPr>
                <w:b/>
                <w:bCs/>
                <w:color w:val="000000"/>
                <w:sz w:val="20"/>
                <w:szCs w:val="20"/>
              </w:rPr>
              <w:t>18-20 = A</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655" w:type="dxa"/>
            <w:vMerge w:val="restart"/>
            <w:tcBorders>
              <w:top w:val="nil"/>
              <w:left w:val="single" w:sz="8" w:space="0" w:color="auto"/>
              <w:bottom w:val="single" w:sz="8" w:space="0" w:color="auto"/>
              <w:right w:val="single" w:sz="8" w:space="0" w:color="auto"/>
            </w:tcBorders>
            <w:shd w:val="clear" w:color="auto" w:fill="auto"/>
            <w:vAlign w:val="center"/>
            <w:hideMark/>
          </w:tcPr>
          <w:p w:rsidR="00C06930" w:rsidRPr="003F6FF7" w:rsidRDefault="00C06930">
            <w:pPr>
              <w:jc w:val="center"/>
              <w:rPr>
                <w:b/>
                <w:bCs/>
                <w:color w:val="000000"/>
                <w:sz w:val="20"/>
                <w:szCs w:val="20"/>
              </w:rPr>
            </w:pPr>
            <w:r w:rsidRPr="003F6FF7">
              <w:rPr>
                <w:b/>
                <w:bCs/>
                <w:color w:val="000000"/>
                <w:sz w:val="20"/>
                <w:szCs w:val="20"/>
              </w:rPr>
              <w:t>Make ups can be done up to three Wednesdays from assessment date for full credit.                      Written work must be made up within five days.</w:t>
            </w:r>
          </w:p>
        </w:tc>
        <w:tc>
          <w:tcPr>
            <w:tcW w:w="1655" w:type="dxa"/>
            <w:tcBorders>
              <w:top w:val="single" w:sz="4" w:space="0" w:color="auto"/>
              <w:left w:val="nil"/>
              <w:bottom w:val="single" w:sz="4" w:space="0" w:color="auto"/>
              <w:right w:val="nil"/>
            </w:tcBorders>
            <w:shd w:val="clear" w:color="auto" w:fill="auto"/>
            <w:vAlign w:val="center"/>
            <w:hideMark/>
          </w:tcPr>
          <w:p w:rsidR="00C06930" w:rsidRPr="003F6FF7" w:rsidRDefault="00C06930">
            <w:pPr>
              <w:rPr>
                <w:color w:val="000000"/>
                <w:sz w:val="20"/>
                <w:szCs w:val="20"/>
              </w:rPr>
            </w:pPr>
            <w:r w:rsidRPr="003F6FF7">
              <w:rPr>
                <w:color w:val="000000"/>
                <w:sz w:val="20"/>
                <w:szCs w:val="20"/>
              </w:rPr>
              <w:t> </w:t>
            </w:r>
          </w:p>
        </w:tc>
        <w:tc>
          <w:tcPr>
            <w:tcW w:w="1546" w:type="dxa"/>
            <w:vMerge w:val="restart"/>
            <w:tcBorders>
              <w:top w:val="nil"/>
              <w:left w:val="single" w:sz="8" w:space="0" w:color="auto"/>
              <w:bottom w:val="single" w:sz="8" w:space="0" w:color="000000"/>
              <w:right w:val="single" w:sz="8" w:space="0" w:color="auto"/>
            </w:tcBorders>
            <w:shd w:val="clear" w:color="auto" w:fill="auto"/>
            <w:vAlign w:val="center"/>
            <w:hideMark/>
          </w:tcPr>
          <w:p w:rsidR="00C06930" w:rsidRPr="003F6FF7" w:rsidRDefault="00C06930">
            <w:pPr>
              <w:jc w:val="center"/>
              <w:rPr>
                <w:b/>
                <w:bCs/>
                <w:color w:val="000000"/>
                <w:sz w:val="20"/>
                <w:szCs w:val="20"/>
              </w:rPr>
            </w:pPr>
            <w:r w:rsidRPr="003F6FF7">
              <w:rPr>
                <w:b/>
                <w:bCs/>
                <w:color w:val="000000"/>
                <w:sz w:val="20"/>
                <w:szCs w:val="20"/>
              </w:rPr>
              <w:t>IF WARRANTED, MORE THAN ONE MARK CAN B</w:t>
            </w:r>
            <w:r w:rsidR="0091177D">
              <w:rPr>
                <w:b/>
                <w:bCs/>
                <w:color w:val="000000"/>
                <w:sz w:val="20"/>
                <w:szCs w:val="20"/>
              </w:rPr>
              <w:t>E ASSESSED PER DAY AND/OR CATEG</w:t>
            </w:r>
            <w:r w:rsidRPr="003F6FF7">
              <w:rPr>
                <w:b/>
                <w:bCs/>
                <w:color w:val="000000"/>
                <w:sz w:val="20"/>
                <w:szCs w:val="20"/>
              </w:rPr>
              <w:t>ORY</w:t>
            </w:r>
          </w:p>
        </w:tc>
      </w:tr>
      <w:tr w:rsidR="00C06930" w:rsidRPr="003F6FF7" w:rsidTr="00C06930">
        <w:trPr>
          <w:trHeight w:val="232"/>
        </w:trPr>
        <w:tc>
          <w:tcPr>
            <w:tcW w:w="1908" w:type="dxa"/>
            <w:tcBorders>
              <w:top w:val="nil"/>
              <w:left w:val="single" w:sz="8" w:space="0" w:color="auto"/>
              <w:bottom w:val="single" w:sz="8" w:space="0" w:color="auto"/>
              <w:right w:val="single" w:sz="8" w:space="0" w:color="auto"/>
            </w:tcBorders>
            <w:shd w:val="clear" w:color="auto" w:fill="auto"/>
            <w:vAlign w:val="center"/>
            <w:hideMark/>
          </w:tcPr>
          <w:p w:rsidR="00C06930" w:rsidRPr="003F6FF7" w:rsidRDefault="00C06930">
            <w:pPr>
              <w:jc w:val="center"/>
              <w:rPr>
                <w:i/>
                <w:iCs/>
                <w:color w:val="000000"/>
                <w:sz w:val="20"/>
                <w:szCs w:val="20"/>
              </w:rPr>
            </w:pPr>
            <w:r w:rsidRPr="003F6FF7">
              <w:rPr>
                <w:i/>
                <w:iCs/>
                <w:color w:val="000000"/>
                <w:sz w:val="20"/>
                <w:szCs w:val="20"/>
              </w:rPr>
              <w:t> </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b/>
                <w:bCs/>
                <w:color w:val="000000"/>
                <w:sz w:val="20"/>
                <w:szCs w:val="20"/>
              </w:rPr>
            </w:pPr>
            <w:r w:rsidRPr="003F6FF7">
              <w:rPr>
                <w:b/>
                <w:bCs/>
                <w:color w:val="000000"/>
                <w:sz w:val="20"/>
                <w:szCs w:val="20"/>
              </w:rPr>
              <w:t>16-17 = B</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655" w:type="dxa"/>
            <w:vMerge/>
            <w:tcBorders>
              <w:top w:val="nil"/>
              <w:left w:val="single" w:sz="8" w:space="0" w:color="auto"/>
              <w:bottom w:val="single" w:sz="8" w:space="0" w:color="auto"/>
              <w:right w:val="single" w:sz="8" w:space="0" w:color="auto"/>
            </w:tcBorders>
            <w:vAlign w:val="center"/>
            <w:hideMark/>
          </w:tcPr>
          <w:p w:rsidR="00C06930" w:rsidRPr="003F6FF7" w:rsidRDefault="00C06930">
            <w:pPr>
              <w:rPr>
                <w:b/>
                <w:bCs/>
                <w:color w:val="000000"/>
                <w:sz w:val="20"/>
                <w:szCs w:val="20"/>
              </w:rPr>
            </w:pPr>
          </w:p>
        </w:tc>
        <w:tc>
          <w:tcPr>
            <w:tcW w:w="1655" w:type="dxa"/>
            <w:tcBorders>
              <w:top w:val="nil"/>
              <w:left w:val="nil"/>
              <w:bottom w:val="single" w:sz="4" w:space="0" w:color="auto"/>
              <w:right w:val="nil"/>
            </w:tcBorders>
            <w:shd w:val="clear" w:color="auto" w:fill="auto"/>
            <w:vAlign w:val="center"/>
            <w:hideMark/>
          </w:tcPr>
          <w:p w:rsidR="00C06930" w:rsidRPr="003F6FF7" w:rsidRDefault="00C06930">
            <w:pPr>
              <w:rPr>
                <w:color w:val="000000"/>
                <w:sz w:val="20"/>
                <w:szCs w:val="20"/>
              </w:rPr>
            </w:pPr>
            <w:r w:rsidRPr="003F6FF7">
              <w:rPr>
                <w:color w:val="000000"/>
                <w:sz w:val="20"/>
                <w:szCs w:val="20"/>
              </w:rPr>
              <w:t> </w:t>
            </w:r>
          </w:p>
        </w:tc>
        <w:tc>
          <w:tcPr>
            <w:tcW w:w="1546" w:type="dxa"/>
            <w:vMerge/>
            <w:tcBorders>
              <w:top w:val="nil"/>
              <w:left w:val="single" w:sz="8" w:space="0" w:color="auto"/>
              <w:bottom w:val="single" w:sz="8" w:space="0" w:color="000000"/>
              <w:right w:val="single" w:sz="8" w:space="0" w:color="auto"/>
            </w:tcBorders>
            <w:vAlign w:val="center"/>
            <w:hideMark/>
          </w:tcPr>
          <w:p w:rsidR="00C06930" w:rsidRPr="003F6FF7" w:rsidRDefault="00C06930">
            <w:pPr>
              <w:rPr>
                <w:b/>
                <w:bCs/>
                <w:color w:val="000000"/>
                <w:sz w:val="20"/>
                <w:szCs w:val="20"/>
              </w:rPr>
            </w:pPr>
          </w:p>
        </w:tc>
      </w:tr>
      <w:tr w:rsidR="00C06930" w:rsidRPr="003F6FF7" w:rsidTr="00C06930">
        <w:trPr>
          <w:trHeight w:val="277"/>
        </w:trPr>
        <w:tc>
          <w:tcPr>
            <w:tcW w:w="1908" w:type="dxa"/>
            <w:tcBorders>
              <w:top w:val="nil"/>
              <w:left w:val="single" w:sz="8" w:space="0" w:color="auto"/>
              <w:bottom w:val="single" w:sz="8" w:space="0" w:color="auto"/>
              <w:right w:val="single" w:sz="8" w:space="0" w:color="auto"/>
            </w:tcBorders>
            <w:shd w:val="clear" w:color="auto" w:fill="auto"/>
            <w:vAlign w:val="center"/>
            <w:hideMark/>
          </w:tcPr>
          <w:p w:rsidR="00C06930" w:rsidRPr="003F6FF7" w:rsidRDefault="00C06930">
            <w:pPr>
              <w:jc w:val="center"/>
              <w:rPr>
                <w:i/>
                <w:iCs/>
                <w:color w:val="000000"/>
                <w:sz w:val="20"/>
                <w:szCs w:val="20"/>
              </w:rPr>
            </w:pPr>
            <w:r w:rsidRPr="003F6FF7">
              <w:rPr>
                <w:i/>
                <w:iCs/>
                <w:color w:val="000000"/>
                <w:sz w:val="20"/>
                <w:szCs w:val="20"/>
              </w:rPr>
              <w:t> </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b/>
                <w:bCs/>
                <w:color w:val="000000"/>
                <w:sz w:val="20"/>
                <w:szCs w:val="20"/>
              </w:rPr>
            </w:pPr>
            <w:r w:rsidRPr="003F6FF7">
              <w:rPr>
                <w:b/>
                <w:bCs/>
                <w:color w:val="000000"/>
                <w:sz w:val="20"/>
                <w:szCs w:val="20"/>
              </w:rPr>
              <w:t>14-15 = C</w:t>
            </w:r>
          </w:p>
        </w:tc>
        <w:tc>
          <w:tcPr>
            <w:tcW w:w="1948"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655" w:type="dxa"/>
            <w:vMerge/>
            <w:tcBorders>
              <w:top w:val="nil"/>
              <w:left w:val="single" w:sz="8" w:space="0" w:color="auto"/>
              <w:bottom w:val="single" w:sz="8" w:space="0" w:color="auto"/>
              <w:right w:val="single" w:sz="8" w:space="0" w:color="auto"/>
            </w:tcBorders>
            <w:vAlign w:val="center"/>
            <w:hideMark/>
          </w:tcPr>
          <w:p w:rsidR="00C06930" w:rsidRPr="003F6FF7" w:rsidRDefault="00C06930">
            <w:pPr>
              <w:rPr>
                <w:b/>
                <w:bCs/>
                <w:color w:val="000000"/>
                <w:sz w:val="20"/>
                <w:szCs w:val="20"/>
              </w:rPr>
            </w:pPr>
          </w:p>
        </w:tc>
        <w:tc>
          <w:tcPr>
            <w:tcW w:w="1655" w:type="dxa"/>
            <w:tcBorders>
              <w:top w:val="nil"/>
              <w:left w:val="nil"/>
              <w:bottom w:val="single" w:sz="4" w:space="0" w:color="auto"/>
              <w:right w:val="nil"/>
            </w:tcBorders>
            <w:shd w:val="clear" w:color="auto" w:fill="auto"/>
            <w:vAlign w:val="center"/>
            <w:hideMark/>
          </w:tcPr>
          <w:p w:rsidR="00C06930" w:rsidRPr="003F6FF7" w:rsidRDefault="00C06930">
            <w:pPr>
              <w:rPr>
                <w:color w:val="000000"/>
                <w:sz w:val="20"/>
                <w:szCs w:val="20"/>
              </w:rPr>
            </w:pPr>
            <w:r w:rsidRPr="003F6FF7">
              <w:rPr>
                <w:color w:val="000000"/>
                <w:sz w:val="20"/>
                <w:szCs w:val="20"/>
              </w:rPr>
              <w:t> </w:t>
            </w:r>
          </w:p>
        </w:tc>
        <w:tc>
          <w:tcPr>
            <w:tcW w:w="1546" w:type="dxa"/>
            <w:vMerge/>
            <w:tcBorders>
              <w:top w:val="nil"/>
              <w:left w:val="single" w:sz="8" w:space="0" w:color="auto"/>
              <w:bottom w:val="single" w:sz="8" w:space="0" w:color="000000"/>
              <w:right w:val="single" w:sz="8" w:space="0" w:color="auto"/>
            </w:tcBorders>
            <w:vAlign w:val="center"/>
            <w:hideMark/>
          </w:tcPr>
          <w:p w:rsidR="00C06930" w:rsidRPr="003F6FF7" w:rsidRDefault="00C06930">
            <w:pPr>
              <w:rPr>
                <w:b/>
                <w:bCs/>
                <w:color w:val="000000"/>
                <w:sz w:val="20"/>
                <w:szCs w:val="20"/>
              </w:rPr>
            </w:pPr>
          </w:p>
        </w:tc>
      </w:tr>
      <w:tr w:rsidR="00C06930" w:rsidRPr="003F6FF7" w:rsidTr="00AF1FF5">
        <w:trPr>
          <w:trHeight w:val="1087"/>
        </w:trPr>
        <w:tc>
          <w:tcPr>
            <w:tcW w:w="1908" w:type="dxa"/>
            <w:tcBorders>
              <w:top w:val="nil"/>
              <w:left w:val="single" w:sz="8" w:space="0" w:color="auto"/>
              <w:bottom w:val="nil"/>
              <w:right w:val="single" w:sz="8" w:space="0" w:color="auto"/>
            </w:tcBorders>
            <w:shd w:val="clear" w:color="auto" w:fill="auto"/>
            <w:vAlign w:val="center"/>
            <w:hideMark/>
          </w:tcPr>
          <w:p w:rsidR="00C06930" w:rsidRPr="003F6FF7" w:rsidRDefault="00C06930">
            <w:pPr>
              <w:jc w:val="center"/>
              <w:rPr>
                <w:i/>
                <w:iCs/>
                <w:color w:val="000000"/>
                <w:sz w:val="20"/>
                <w:szCs w:val="20"/>
              </w:rPr>
            </w:pPr>
            <w:r w:rsidRPr="003F6FF7">
              <w:rPr>
                <w:i/>
                <w:iCs/>
                <w:color w:val="000000"/>
                <w:sz w:val="20"/>
                <w:szCs w:val="20"/>
              </w:rPr>
              <w:t> </w:t>
            </w:r>
          </w:p>
        </w:tc>
        <w:tc>
          <w:tcPr>
            <w:tcW w:w="1948" w:type="dxa"/>
            <w:tcBorders>
              <w:top w:val="nil"/>
              <w:left w:val="nil"/>
              <w:bottom w:val="nil"/>
              <w:right w:val="single" w:sz="8" w:space="0" w:color="auto"/>
            </w:tcBorders>
            <w:shd w:val="clear" w:color="auto" w:fill="auto"/>
            <w:vAlign w:val="center"/>
            <w:hideMark/>
          </w:tcPr>
          <w:p w:rsidR="00C06930" w:rsidRPr="003F6FF7" w:rsidRDefault="00C06930">
            <w:pPr>
              <w:jc w:val="center"/>
              <w:rPr>
                <w:b/>
                <w:bCs/>
                <w:color w:val="000000"/>
                <w:sz w:val="20"/>
                <w:szCs w:val="20"/>
              </w:rPr>
            </w:pPr>
            <w:r w:rsidRPr="003F6FF7">
              <w:rPr>
                <w:b/>
                <w:bCs/>
                <w:color w:val="000000"/>
                <w:sz w:val="20"/>
                <w:szCs w:val="20"/>
              </w:rPr>
              <w:t>12-13 = D</w:t>
            </w:r>
          </w:p>
        </w:tc>
        <w:tc>
          <w:tcPr>
            <w:tcW w:w="1948" w:type="dxa"/>
            <w:tcBorders>
              <w:top w:val="nil"/>
              <w:left w:val="nil"/>
              <w:bottom w:val="nil"/>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655" w:type="dxa"/>
            <w:vMerge/>
            <w:tcBorders>
              <w:top w:val="nil"/>
              <w:left w:val="single" w:sz="8" w:space="0" w:color="auto"/>
              <w:bottom w:val="single" w:sz="8" w:space="0" w:color="auto"/>
              <w:right w:val="single" w:sz="8" w:space="0" w:color="auto"/>
            </w:tcBorders>
            <w:vAlign w:val="center"/>
            <w:hideMark/>
          </w:tcPr>
          <w:p w:rsidR="00C06930" w:rsidRPr="003F6FF7" w:rsidRDefault="00C06930">
            <w:pPr>
              <w:rPr>
                <w:b/>
                <w:bCs/>
                <w:color w:val="000000"/>
                <w:sz w:val="20"/>
                <w:szCs w:val="20"/>
              </w:rPr>
            </w:pPr>
          </w:p>
        </w:tc>
        <w:tc>
          <w:tcPr>
            <w:tcW w:w="1655" w:type="dxa"/>
            <w:tcBorders>
              <w:top w:val="nil"/>
              <w:left w:val="nil"/>
              <w:bottom w:val="single" w:sz="4" w:space="0" w:color="auto"/>
              <w:right w:val="nil"/>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546" w:type="dxa"/>
            <w:vMerge/>
            <w:tcBorders>
              <w:top w:val="nil"/>
              <w:left w:val="single" w:sz="8" w:space="0" w:color="auto"/>
              <w:bottom w:val="single" w:sz="8" w:space="0" w:color="000000"/>
              <w:right w:val="single" w:sz="8" w:space="0" w:color="auto"/>
            </w:tcBorders>
            <w:vAlign w:val="center"/>
            <w:hideMark/>
          </w:tcPr>
          <w:p w:rsidR="00C06930" w:rsidRPr="003F6FF7" w:rsidRDefault="00C06930">
            <w:pPr>
              <w:rPr>
                <w:b/>
                <w:bCs/>
                <w:color w:val="000000"/>
                <w:sz w:val="20"/>
                <w:szCs w:val="20"/>
              </w:rPr>
            </w:pPr>
          </w:p>
        </w:tc>
      </w:tr>
      <w:tr w:rsidR="00C06930" w:rsidRPr="003F6FF7" w:rsidTr="00AF1FF5">
        <w:trPr>
          <w:trHeight w:val="40"/>
        </w:trPr>
        <w:tc>
          <w:tcPr>
            <w:tcW w:w="19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6930" w:rsidRPr="003F6FF7" w:rsidRDefault="00C06930">
            <w:pPr>
              <w:jc w:val="center"/>
              <w:rPr>
                <w:i/>
                <w:iCs/>
                <w:color w:val="000000"/>
                <w:sz w:val="20"/>
                <w:szCs w:val="20"/>
              </w:rPr>
            </w:pPr>
            <w:r w:rsidRPr="003F6FF7">
              <w:rPr>
                <w:i/>
                <w:iCs/>
                <w:color w:val="000000"/>
                <w:sz w:val="20"/>
                <w:szCs w:val="20"/>
              </w:rPr>
              <w:t> </w:t>
            </w:r>
          </w:p>
        </w:tc>
        <w:tc>
          <w:tcPr>
            <w:tcW w:w="1948" w:type="dxa"/>
            <w:tcBorders>
              <w:top w:val="single" w:sz="8" w:space="0" w:color="auto"/>
              <w:left w:val="nil"/>
              <w:bottom w:val="single" w:sz="8" w:space="0" w:color="auto"/>
              <w:right w:val="single" w:sz="8" w:space="0" w:color="auto"/>
            </w:tcBorders>
            <w:shd w:val="clear" w:color="auto" w:fill="auto"/>
            <w:vAlign w:val="center"/>
            <w:hideMark/>
          </w:tcPr>
          <w:p w:rsidR="00C06930" w:rsidRPr="003F6FF7" w:rsidRDefault="00C06930">
            <w:pPr>
              <w:jc w:val="center"/>
              <w:rPr>
                <w:b/>
                <w:bCs/>
                <w:color w:val="000000"/>
                <w:sz w:val="20"/>
                <w:szCs w:val="20"/>
              </w:rPr>
            </w:pPr>
            <w:r w:rsidRPr="003F6FF7">
              <w:rPr>
                <w:b/>
                <w:bCs/>
                <w:color w:val="000000"/>
                <w:sz w:val="20"/>
                <w:szCs w:val="20"/>
              </w:rPr>
              <w:t>BELOW 12 = F</w:t>
            </w:r>
          </w:p>
        </w:tc>
        <w:tc>
          <w:tcPr>
            <w:tcW w:w="1948" w:type="dxa"/>
            <w:tcBorders>
              <w:top w:val="single" w:sz="8" w:space="0" w:color="auto"/>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655"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c>
          <w:tcPr>
            <w:tcW w:w="1546" w:type="dxa"/>
            <w:tcBorders>
              <w:top w:val="nil"/>
              <w:left w:val="nil"/>
              <w:bottom w:val="single" w:sz="8" w:space="0" w:color="auto"/>
              <w:right w:val="single" w:sz="8" w:space="0" w:color="auto"/>
            </w:tcBorders>
            <w:shd w:val="clear" w:color="auto" w:fill="auto"/>
            <w:vAlign w:val="center"/>
            <w:hideMark/>
          </w:tcPr>
          <w:p w:rsidR="00C06930" w:rsidRPr="003F6FF7" w:rsidRDefault="00C06930">
            <w:pPr>
              <w:jc w:val="center"/>
              <w:rPr>
                <w:color w:val="000000"/>
                <w:sz w:val="20"/>
                <w:szCs w:val="20"/>
              </w:rPr>
            </w:pPr>
            <w:r w:rsidRPr="003F6FF7">
              <w:rPr>
                <w:color w:val="000000"/>
                <w:sz w:val="20"/>
                <w:szCs w:val="20"/>
              </w:rPr>
              <w:t> </w:t>
            </w:r>
          </w:p>
        </w:tc>
      </w:tr>
    </w:tbl>
    <w:p w:rsidR="00C06930" w:rsidRDefault="00C06930" w:rsidP="00E34CA5">
      <w:pPr>
        <w:pBdr>
          <w:bottom w:val="single" w:sz="12" w:space="1" w:color="auto"/>
        </w:pBdr>
      </w:pPr>
    </w:p>
    <w:p w:rsidR="000157B3" w:rsidRDefault="000157B3" w:rsidP="00E34CA5">
      <w:pPr>
        <w:pBdr>
          <w:bottom w:val="single" w:sz="12" w:space="1" w:color="auto"/>
        </w:pBdr>
      </w:pPr>
    </w:p>
    <w:p w:rsidR="00AF1FF5" w:rsidRDefault="000157B3" w:rsidP="00E34CA5">
      <w:r>
        <w:tab/>
      </w:r>
      <w:r>
        <w:tab/>
      </w:r>
      <w:r>
        <w:tab/>
      </w:r>
      <w:r>
        <w:tab/>
        <w:t>Please cut and return bottom signatures</w:t>
      </w:r>
    </w:p>
    <w:p w:rsidR="00AF1FF5" w:rsidRDefault="00AF1FF5" w:rsidP="00E34CA5"/>
    <w:p w:rsidR="00AF1FF5" w:rsidRDefault="00AF1FF5" w:rsidP="00E34CA5">
      <w:r>
        <w:t xml:space="preserve">I </w:t>
      </w:r>
      <w:r w:rsidR="003134E2">
        <w:softHyphen/>
      </w:r>
      <w:r w:rsidR="003134E2">
        <w:softHyphen/>
      </w:r>
      <w:r w:rsidR="003134E2">
        <w:softHyphen/>
      </w:r>
      <w:r w:rsidR="003134E2">
        <w:softHyphen/>
      </w:r>
      <w:r w:rsidR="003134E2">
        <w:softHyphen/>
      </w:r>
      <w:r w:rsidR="003134E2">
        <w:softHyphen/>
      </w:r>
      <w:r w:rsidR="003134E2">
        <w:softHyphen/>
      </w:r>
      <w:r w:rsidR="003134E2">
        <w:softHyphen/>
      </w:r>
      <w:r w:rsidR="003134E2">
        <w:softHyphen/>
      </w:r>
      <w:r w:rsidR="003134E2">
        <w:softHyphen/>
      </w:r>
      <w:r w:rsidR="003134E2">
        <w:softHyphen/>
      </w:r>
      <w:r w:rsidR="003134E2">
        <w:softHyphen/>
      </w:r>
      <w:r w:rsidR="003134E2">
        <w:softHyphen/>
      </w:r>
      <w:r w:rsidR="003134E2">
        <w:softHyphen/>
        <w:t>_______________________</w:t>
      </w:r>
      <w:r>
        <w:t>read the syllabus and understand the expectations of the Physical Education class.</w:t>
      </w:r>
      <w:r w:rsidR="003134E2">
        <w:t xml:space="preserve"> </w:t>
      </w:r>
    </w:p>
    <w:p w:rsidR="00AF1FF5" w:rsidRDefault="00B6558F" w:rsidP="00E34CA5">
      <w:r>
        <w:t xml:space="preserve">   Student name (print)</w:t>
      </w:r>
    </w:p>
    <w:p w:rsidR="00AF1FF5" w:rsidRDefault="00AF1FF5" w:rsidP="00E34CA5"/>
    <w:p w:rsidR="00AF1FF5" w:rsidRDefault="00AF1FF5" w:rsidP="00E34CA5">
      <w:r>
        <w:t xml:space="preserve">________________________________________ </w:t>
      </w:r>
      <w:r>
        <w:tab/>
        <w:t>________________________________________</w:t>
      </w:r>
    </w:p>
    <w:p w:rsidR="00AF1FF5" w:rsidRDefault="00AF1FF5" w:rsidP="00E34CA5">
      <w:r>
        <w:t>Parent Signature</w:t>
      </w:r>
      <w:r>
        <w:tab/>
      </w:r>
      <w:r>
        <w:tab/>
      </w:r>
      <w:r>
        <w:tab/>
      </w:r>
      <w:r>
        <w:tab/>
        <w:t>Date</w:t>
      </w:r>
      <w:r>
        <w:tab/>
        <w:t>Student Signature</w:t>
      </w:r>
      <w:r>
        <w:tab/>
      </w:r>
      <w:r>
        <w:tab/>
      </w:r>
      <w:r>
        <w:tab/>
      </w:r>
      <w:r>
        <w:tab/>
        <w:t>Date</w:t>
      </w:r>
    </w:p>
    <w:sectPr w:rsidR="00AF1FF5" w:rsidSect="007D4D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76" w:rsidRDefault="00561176" w:rsidP="00845710">
      <w:r>
        <w:separator/>
      </w:r>
    </w:p>
  </w:endnote>
  <w:endnote w:type="continuationSeparator" w:id="0">
    <w:p w:rsidR="00561176" w:rsidRDefault="00561176" w:rsidP="0084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76" w:rsidRDefault="00561176" w:rsidP="00845710">
      <w:r>
        <w:separator/>
      </w:r>
    </w:p>
  </w:footnote>
  <w:footnote w:type="continuationSeparator" w:id="0">
    <w:p w:rsidR="00561176" w:rsidRDefault="00561176" w:rsidP="00845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673"/>
    <w:multiLevelType w:val="hybridMultilevel"/>
    <w:tmpl w:val="30C20C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962C99"/>
    <w:multiLevelType w:val="hybridMultilevel"/>
    <w:tmpl w:val="248C90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320CF4"/>
    <w:multiLevelType w:val="hybridMultilevel"/>
    <w:tmpl w:val="D2CA21A0"/>
    <w:lvl w:ilvl="0" w:tplc="FFA89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F269DD"/>
    <w:multiLevelType w:val="hybridMultilevel"/>
    <w:tmpl w:val="414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50886"/>
    <w:multiLevelType w:val="hybridMultilevel"/>
    <w:tmpl w:val="82DA4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1C"/>
    <w:rsid w:val="000157B3"/>
    <w:rsid w:val="0002087D"/>
    <w:rsid w:val="00026EFC"/>
    <w:rsid w:val="00031957"/>
    <w:rsid w:val="00066A45"/>
    <w:rsid w:val="00074410"/>
    <w:rsid w:val="00080B8F"/>
    <w:rsid w:val="000B1594"/>
    <w:rsid w:val="000F2374"/>
    <w:rsid w:val="000F4F72"/>
    <w:rsid w:val="00152531"/>
    <w:rsid w:val="001911BC"/>
    <w:rsid w:val="00192E60"/>
    <w:rsid w:val="001C25BC"/>
    <w:rsid w:val="001D3B0C"/>
    <w:rsid w:val="00203F38"/>
    <w:rsid w:val="002077A9"/>
    <w:rsid w:val="00221A0D"/>
    <w:rsid w:val="00225CDE"/>
    <w:rsid w:val="00227BA8"/>
    <w:rsid w:val="002608B2"/>
    <w:rsid w:val="002610D4"/>
    <w:rsid w:val="002638F9"/>
    <w:rsid w:val="0027189E"/>
    <w:rsid w:val="0027692A"/>
    <w:rsid w:val="00304559"/>
    <w:rsid w:val="003134E2"/>
    <w:rsid w:val="00332B16"/>
    <w:rsid w:val="00365F28"/>
    <w:rsid w:val="003B7AE4"/>
    <w:rsid w:val="003C1ED0"/>
    <w:rsid w:val="003F6FF7"/>
    <w:rsid w:val="00412058"/>
    <w:rsid w:val="0043334C"/>
    <w:rsid w:val="00445B20"/>
    <w:rsid w:val="0045376A"/>
    <w:rsid w:val="0045399B"/>
    <w:rsid w:val="00456764"/>
    <w:rsid w:val="00483293"/>
    <w:rsid w:val="004973D3"/>
    <w:rsid w:val="004B6FFF"/>
    <w:rsid w:val="004D7C50"/>
    <w:rsid w:val="004E36AB"/>
    <w:rsid w:val="004F069A"/>
    <w:rsid w:val="00504E5E"/>
    <w:rsid w:val="00544450"/>
    <w:rsid w:val="00551993"/>
    <w:rsid w:val="00561176"/>
    <w:rsid w:val="00583E37"/>
    <w:rsid w:val="005C4201"/>
    <w:rsid w:val="005D36AC"/>
    <w:rsid w:val="00612882"/>
    <w:rsid w:val="0062673A"/>
    <w:rsid w:val="006603FA"/>
    <w:rsid w:val="007201DC"/>
    <w:rsid w:val="00721341"/>
    <w:rsid w:val="007436A1"/>
    <w:rsid w:val="0076723F"/>
    <w:rsid w:val="007D4D8B"/>
    <w:rsid w:val="0080285D"/>
    <w:rsid w:val="00813B67"/>
    <w:rsid w:val="0081413C"/>
    <w:rsid w:val="00817328"/>
    <w:rsid w:val="00820E3D"/>
    <w:rsid w:val="0082497D"/>
    <w:rsid w:val="00845710"/>
    <w:rsid w:val="00853F7B"/>
    <w:rsid w:val="008B2BCF"/>
    <w:rsid w:val="008B75BB"/>
    <w:rsid w:val="008C1C98"/>
    <w:rsid w:val="0091177D"/>
    <w:rsid w:val="00954C95"/>
    <w:rsid w:val="009B4C92"/>
    <w:rsid w:val="009E5052"/>
    <w:rsid w:val="009F1B9D"/>
    <w:rsid w:val="00A318A2"/>
    <w:rsid w:val="00A334D9"/>
    <w:rsid w:val="00A510ED"/>
    <w:rsid w:val="00A64B9C"/>
    <w:rsid w:val="00A65AB6"/>
    <w:rsid w:val="00A66214"/>
    <w:rsid w:val="00AD7B40"/>
    <w:rsid w:val="00AF1FF5"/>
    <w:rsid w:val="00B052B2"/>
    <w:rsid w:val="00B563DB"/>
    <w:rsid w:val="00B60ED9"/>
    <w:rsid w:val="00B6339D"/>
    <w:rsid w:val="00B6401C"/>
    <w:rsid w:val="00B6558F"/>
    <w:rsid w:val="00BA7119"/>
    <w:rsid w:val="00BB5D5D"/>
    <w:rsid w:val="00BC2172"/>
    <w:rsid w:val="00C06930"/>
    <w:rsid w:val="00C307AC"/>
    <w:rsid w:val="00C55EC1"/>
    <w:rsid w:val="00C82D51"/>
    <w:rsid w:val="00CF16BA"/>
    <w:rsid w:val="00D26304"/>
    <w:rsid w:val="00D468A1"/>
    <w:rsid w:val="00D50286"/>
    <w:rsid w:val="00D52C74"/>
    <w:rsid w:val="00DA6A3E"/>
    <w:rsid w:val="00DB0C2F"/>
    <w:rsid w:val="00DE5F94"/>
    <w:rsid w:val="00DF6334"/>
    <w:rsid w:val="00E17E16"/>
    <w:rsid w:val="00E34CA5"/>
    <w:rsid w:val="00E6789F"/>
    <w:rsid w:val="00E818B5"/>
    <w:rsid w:val="00EB3CC8"/>
    <w:rsid w:val="00EB5E93"/>
    <w:rsid w:val="00EC3568"/>
    <w:rsid w:val="00ED7DF3"/>
    <w:rsid w:val="00F25A22"/>
    <w:rsid w:val="00F94596"/>
    <w:rsid w:val="00FE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30DBB1-93D1-4F97-8A0C-B2F66AC5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u w:val="single"/>
    </w:rPr>
  </w:style>
  <w:style w:type="character" w:styleId="Hyperlink">
    <w:name w:val="Hyperlink"/>
    <w:rPr>
      <w:color w:val="0000FF"/>
      <w:u w:val="single"/>
    </w:rPr>
  </w:style>
  <w:style w:type="paragraph" w:styleId="Title">
    <w:name w:val="Title"/>
    <w:basedOn w:val="Normal"/>
    <w:qFormat/>
    <w:pPr>
      <w:jc w:val="center"/>
    </w:pPr>
    <w:rPr>
      <w:b/>
      <w:bCs/>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CF16BA"/>
    <w:rPr>
      <w:rFonts w:ascii="Tahoma" w:hAnsi="Tahoma" w:cs="Tahoma"/>
      <w:sz w:val="16"/>
      <w:szCs w:val="16"/>
    </w:rPr>
  </w:style>
  <w:style w:type="character" w:customStyle="1" w:styleId="BalloonTextChar">
    <w:name w:val="Balloon Text Char"/>
    <w:link w:val="BalloonText"/>
    <w:uiPriority w:val="99"/>
    <w:semiHidden/>
    <w:rsid w:val="00CF16BA"/>
    <w:rPr>
      <w:rFonts w:ascii="Tahoma" w:hAnsi="Tahoma" w:cs="Tahoma"/>
      <w:sz w:val="16"/>
      <w:szCs w:val="16"/>
    </w:rPr>
  </w:style>
  <w:style w:type="paragraph" w:styleId="Header">
    <w:name w:val="header"/>
    <w:basedOn w:val="Normal"/>
    <w:link w:val="HeaderChar"/>
    <w:uiPriority w:val="99"/>
    <w:unhideWhenUsed/>
    <w:rsid w:val="00845710"/>
    <w:pPr>
      <w:tabs>
        <w:tab w:val="center" w:pos="4680"/>
        <w:tab w:val="right" w:pos="9360"/>
      </w:tabs>
    </w:pPr>
  </w:style>
  <w:style w:type="character" w:customStyle="1" w:styleId="HeaderChar">
    <w:name w:val="Header Char"/>
    <w:link w:val="Header"/>
    <w:uiPriority w:val="99"/>
    <w:rsid w:val="00845710"/>
    <w:rPr>
      <w:sz w:val="24"/>
      <w:szCs w:val="24"/>
    </w:rPr>
  </w:style>
  <w:style w:type="paragraph" w:styleId="Footer">
    <w:name w:val="footer"/>
    <w:basedOn w:val="Normal"/>
    <w:link w:val="FooterChar"/>
    <w:uiPriority w:val="99"/>
    <w:unhideWhenUsed/>
    <w:rsid w:val="00845710"/>
    <w:pPr>
      <w:tabs>
        <w:tab w:val="center" w:pos="4680"/>
        <w:tab w:val="right" w:pos="9360"/>
      </w:tabs>
    </w:pPr>
  </w:style>
  <w:style w:type="character" w:customStyle="1" w:styleId="FooterChar">
    <w:name w:val="Footer Char"/>
    <w:link w:val="Footer"/>
    <w:uiPriority w:val="99"/>
    <w:rsid w:val="00845710"/>
    <w:rPr>
      <w:sz w:val="24"/>
      <w:szCs w:val="24"/>
    </w:rPr>
  </w:style>
  <w:style w:type="paragraph" w:styleId="NoSpacing">
    <w:name w:val="No Spacing"/>
    <w:uiPriority w:val="1"/>
    <w:qFormat/>
    <w:rsid w:val="00225CDE"/>
    <w:rPr>
      <w:sz w:val="24"/>
      <w:szCs w:val="24"/>
    </w:rPr>
  </w:style>
  <w:style w:type="paragraph" w:styleId="ListParagraph">
    <w:name w:val="List Paragraph"/>
    <w:basedOn w:val="Normal"/>
    <w:uiPriority w:val="34"/>
    <w:qFormat/>
    <w:rsid w:val="00C30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539">
      <w:bodyDiv w:val="1"/>
      <w:marLeft w:val="0"/>
      <w:marRight w:val="0"/>
      <w:marTop w:val="0"/>
      <w:marBottom w:val="0"/>
      <w:divBdr>
        <w:top w:val="none" w:sz="0" w:space="0" w:color="auto"/>
        <w:left w:val="none" w:sz="0" w:space="0" w:color="auto"/>
        <w:bottom w:val="none" w:sz="0" w:space="0" w:color="auto"/>
        <w:right w:val="none" w:sz="0" w:space="0" w:color="auto"/>
      </w:divBdr>
    </w:div>
    <w:div w:id="215436319">
      <w:bodyDiv w:val="1"/>
      <w:marLeft w:val="0"/>
      <w:marRight w:val="0"/>
      <w:marTop w:val="0"/>
      <w:marBottom w:val="0"/>
      <w:divBdr>
        <w:top w:val="none" w:sz="0" w:space="0" w:color="auto"/>
        <w:left w:val="none" w:sz="0" w:space="0" w:color="auto"/>
        <w:bottom w:val="none" w:sz="0" w:space="0" w:color="auto"/>
        <w:right w:val="none" w:sz="0" w:space="0" w:color="auto"/>
      </w:divBdr>
    </w:div>
    <w:div w:id="380521389">
      <w:bodyDiv w:val="1"/>
      <w:marLeft w:val="0"/>
      <w:marRight w:val="0"/>
      <w:marTop w:val="0"/>
      <w:marBottom w:val="0"/>
      <w:divBdr>
        <w:top w:val="none" w:sz="0" w:space="0" w:color="auto"/>
        <w:left w:val="none" w:sz="0" w:space="0" w:color="auto"/>
        <w:bottom w:val="none" w:sz="0" w:space="0" w:color="auto"/>
        <w:right w:val="none" w:sz="0" w:space="0" w:color="auto"/>
      </w:divBdr>
    </w:div>
    <w:div w:id="544947785">
      <w:bodyDiv w:val="1"/>
      <w:marLeft w:val="0"/>
      <w:marRight w:val="0"/>
      <w:marTop w:val="0"/>
      <w:marBottom w:val="0"/>
      <w:divBdr>
        <w:top w:val="none" w:sz="0" w:space="0" w:color="auto"/>
        <w:left w:val="none" w:sz="0" w:space="0" w:color="auto"/>
        <w:bottom w:val="none" w:sz="0" w:space="0" w:color="auto"/>
        <w:right w:val="none" w:sz="0" w:space="0" w:color="auto"/>
      </w:divBdr>
    </w:div>
    <w:div w:id="1016468853">
      <w:bodyDiv w:val="1"/>
      <w:marLeft w:val="0"/>
      <w:marRight w:val="0"/>
      <w:marTop w:val="0"/>
      <w:marBottom w:val="0"/>
      <w:divBdr>
        <w:top w:val="none" w:sz="0" w:space="0" w:color="auto"/>
        <w:left w:val="none" w:sz="0" w:space="0" w:color="auto"/>
        <w:bottom w:val="none" w:sz="0" w:space="0" w:color="auto"/>
        <w:right w:val="none" w:sz="0" w:space="0" w:color="auto"/>
      </w:divBdr>
    </w:div>
    <w:div w:id="1063917030">
      <w:bodyDiv w:val="1"/>
      <w:marLeft w:val="0"/>
      <w:marRight w:val="0"/>
      <w:marTop w:val="0"/>
      <w:marBottom w:val="0"/>
      <w:divBdr>
        <w:top w:val="none" w:sz="0" w:space="0" w:color="auto"/>
        <w:left w:val="none" w:sz="0" w:space="0" w:color="auto"/>
        <w:bottom w:val="none" w:sz="0" w:space="0" w:color="auto"/>
        <w:right w:val="none" w:sz="0" w:space="0" w:color="auto"/>
      </w:divBdr>
    </w:div>
    <w:div w:id="12275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feyter@su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tillett@susd.org" TargetMode="External"/><Relationship Id="rId12" Type="http://schemas.openxmlformats.org/officeDocument/2006/relationships/hyperlink" Target="mailto:conniedavis@su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barnes@susd.org" TargetMode="External"/><Relationship Id="rId5" Type="http://schemas.openxmlformats.org/officeDocument/2006/relationships/footnotes" Target="footnotes.xml"/><Relationship Id="rId10" Type="http://schemas.openxmlformats.org/officeDocument/2006/relationships/hyperlink" Target="mailto:jfetterley@susd.org" TargetMode="External"/><Relationship Id="rId4" Type="http://schemas.openxmlformats.org/officeDocument/2006/relationships/webSettings" Target="webSettings.xml"/><Relationship Id="rId9" Type="http://schemas.openxmlformats.org/officeDocument/2006/relationships/hyperlink" Target="mailto:msanchez@su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1898</Words>
  <Characters>10506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CHAPARRAL HIGH SCHOOL</vt:lpstr>
    </vt:vector>
  </TitlesOfParts>
  <Company/>
  <LinksUpToDate>false</LinksUpToDate>
  <CharactersWithSpaces>12380</CharactersWithSpaces>
  <SharedDoc>false</SharedDoc>
  <HLinks>
    <vt:vector size="24" baseType="variant">
      <vt:variant>
        <vt:i4>3211289</vt:i4>
      </vt:variant>
      <vt:variant>
        <vt:i4>9</vt:i4>
      </vt:variant>
      <vt:variant>
        <vt:i4>0</vt:i4>
      </vt:variant>
      <vt:variant>
        <vt:i4>5</vt:i4>
      </vt:variant>
      <vt:variant>
        <vt:lpwstr>mailto:msanchez@susd.org</vt:lpwstr>
      </vt:variant>
      <vt:variant>
        <vt:lpwstr/>
      </vt:variant>
      <vt:variant>
        <vt:i4>3145742</vt:i4>
      </vt:variant>
      <vt:variant>
        <vt:i4>6</vt:i4>
      </vt:variant>
      <vt:variant>
        <vt:i4>0</vt:i4>
      </vt:variant>
      <vt:variant>
        <vt:i4>5</vt:i4>
      </vt:variant>
      <vt:variant>
        <vt:lpwstr>mailto:jschaaf@susd.org</vt:lpwstr>
      </vt:variant>
      <vt:variant>
        <vt:lpwstr/>
      </vt:variant>
      <vt:variant>
        <vt:i4>5898346</vt:i4>
      </vt:variant>
      <vt:variant>
        <vt:i4>3</vt:i4>
      </vt:variant>
      <vt:variant>
        <vt:i4>0</vt:i4>
      </vt:variant>
      <vt:variant>
        <vt:i4>5</vt:i4>
      </vt:variant>
      <vt:variant>
        <vt:lpwstr>mailto:bdefeyter@susd.org</vt:lpwstr>
      </vt:variant>
      <vt:variant>
        <vt:lpwstr/>
      </vt:variant>
      <vt:variant>
        <vt:i4>4063263</vt:i4>
      </vt:variant>
      <vt:variant>
        <vt:i4>0</vt:i4>
      </vt:variant>
      <vt:variant>
        <vt:i4>0</vt:i4>
      </vt:variant>
      <vt:variant>
        <vt:i4>5</vt:i4>
      </vt:variant>
      <vt:variant>
        <vt:lpwstr>mailto:ttillett@susd.org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CHAPARRAL HIGH SCHOOL</dc:title>
  <dc:creator>Greg Basila</dc:creator>
  <cp:lastModifiedBy>Connie Davis</cp:lastModifiedBy>
  <cp:revision>2</cp:revision>
  <cp:lastPrinted>2018-01-26T18:51:00Z</cp:lastPrinted>
  <dcterms:created xsi:type="dcterms:W3CDTF">2018-08-02T19:57:00Z</dcterms:created>
  <dcterms:modified xsi:type="dcterms:W3CDTF">2018-08-02T19:57:00Z</dcterms:modified>
</cp:coreProperties>
</file>